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E075A3" w:rsidP="00A966B5">
      <w:pPr>
        <w:jc w:val="both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-137160</wp:posOffset>
            </wp:positionV>
            <wp:extent cx="1456055" cy="1076960"/>
            <wp:effectExtent l="0" t="0" r="0" b="8890"/>
            <wp:wrapNone/>
            <wp:docPr id="6" name="Imagem 6" descr="http://www.logotypes101.com/logos/4/F6A6DF1CE403A2BF8FB027C3AFE8092D/Albuf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types101.com/logos/4/F6A6DF1CE403A2BF8FB027C3AFE8092D/Albufeir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3B" w:rsidRPr="00910A8F">
        <w:rPr>
          <w:noProof/>
          <w:lang w:eastAsia="pt-P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14605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50C" w:rsidRPr="003D050C">
        <w:t xml:space="preserve"> </w:t>
      </w:r>
      <w:r w:rsidR="007D0BF2" w:rsidRPr="007D0BF2">
        <w:t xml:space="preserve"> </w:t>
      </w:r>
    </w:p>
    <w:p w:rsidR="003D050C" w:rsidRDefault="003D050C" w:rsidP="00AE425C">
      <w:pPr>
        <w:jc w:val="center"/>
        <w:rPr>
          <w:b/>
          <w:sz w:val="32"/>
        </w:rPr>
      </w:pPr>
    </w:p>
    <w:p w:rsidR="00121D00" w:rsidRDefault="00121D00" w:rsidP="009478CA">
      <w:pPr>
        <w:rPr>
          <w:b/>
          <w:sz w:val="32"/>
          <w:szCs w:val="32"/>
        </w:rPr>
      </w:pPr>
    </w:p>
    <w:p w:rsidR="00AE425C" w:rsidRPr="00E075A3" w:rsidRDefault="00A659B0" w:rsidP="00AE4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E425C" w:rsidRPr="00E075A3">
        <w:rPr>
          <w:b/>
          <w:sz w:val="32"/>
          <w:szCs w:val="32"/>
        </w:rPr>
        <w:t xml:space="preserve"> </w:t>
      </w:r>
      <w:r w:rsidR="00E075A3" w:rsidRPr="00E075A3">
        <w:rPr>
          <w:rFonts w:cs="Arial"/>
          <w:b/>
          <w:sz w:val="32"/>
          <w:szCs w:val="32"/>
        </w:rPr>
        <w:t>DUATLO DE FERREIRAS</w:t>
      </w:r>
    </w:p>
    <w:p w:rsidR="009478CA" w:rsidRDefault="009478CA" w:rsidP="009478CA">
      <w:pPr>
        <w:spacing w:before="100"/>
        <w:jc w:val="center"/>
        <w:rPr>
          <w:rFonts w:cs="Arial"/>
          <w:b/>
          <w:sz w:val="24"/>
          <w:szCs w:val="24"/>
        </w:rPr>
      </w:pPr>
      <w:r w:rsidRPr="00186888">
        <w:rPr>
          <w:rFonts w:cs="Arial"/>
          <w:b/>
          <w:sz w:val="24"/>
          <w:szCs w:val="24"/>
        </w:rPr>
        <w:t>Prova única de Campeonato de Duatlo do Algarve para Clubes e atletas de 16 e mais anos</w:t>
      </w:r>
    </w:p>
    <w:p w:rsidR="00AE425C" w:rsidRPr="00E878B4" w:rsidRDefault="00361BF4" w:rsidP="00E075A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Domingo, 25 de Abril de 2021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4B53C1" w:rsidRDefault="004B53C1" w:rsidP="00C95A52">
      <w:pPr>
        <w:ind w:firstLine="709"/>
        <w:jc w:val="both"/>
        <w:rPr>
          <w:b/>
        </w:rPr>
      </w:pPr>
      <w:r>
        <w:rPr>
          <w:rFonts w:ascii="Calibri" w:eastAsia="Arial Unicode MS" w:hAnsi="Calibri" w:cs="Calibri"/>
          <w:highlight w:val="yellow"/>
        </w:rPr>
        <w:t>Em amarelo</w:t>
      </w:r>
      <w:r>
        <w:rPr>
          <w:rFonts w:ascii="Calibri" w:eastAsia="Arial Unicode MS" w:hAnsi="Calibri" w:cs="Calibri"/>
        </w:rPr>
        <w:t xml:space="preserve"> </w:t>
      </w:r>
      <w:r w:rsidR="008376FF">
        <w:rPr>
          <w:rFonts w:ascii="Calibri" w:eastAsia="Arial Unicode MS" w:hAnsi="Calibri" w:cs="Calibri"/>
        </w:rPr>
        <w:t>–</w:t>
      </w:r>
      <w:r>
        <w:rPr>
          <w:rFonts w:ascii="Calibri" w:eastAsia="Arial Unicode MS" w:hAnsi="Calibri" w:cs="Calibri"/>
        </w:rPr>
        <w:t xml:space="preserve"> Alterado</w:t>
      </w:r>
      <w:r w:rsidR="008376FF">
        <w:rPr>
          <w:rFonts w:ascii="Calibri" w:eastAsia="Arial Unicode MS" w:hAnsi="Calibri" w:cs="Calibri"/>
        </w:rPr>
        <w:t xml:space="preserve"> em 21 Abril</w:t>
      </w:r>
      <w:bookmarkStart w:id="0" w:name="_GoBack"/>
      <w:bookmarkEnd w:id="0"/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E075A3" w:rsidRPr="00E075A3" w:rsidRDefault="00DB1DD9" w:rsidP="00E075A3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TFF5BAB60t00"/>
          <w:lang w:eastAsia="pt-PT"/>
        </w:rPr>
      </w:pPr>
      <w:r>
        <w:rPr>
          <w:rFonts w:eastAsia="Times New Roman" w:cs="TTFF5BAB60t00"/>
          <w:lang w:eastAsia="pt-PT"/>
        </w:rPr>
        <w:t xml:space="preserve">O </w:t>
      </w:r>
      <w:r w:rsidR="00A659B0">
        <w:rPr>
          <w:rFonts w:eastAsia="Times New Roman" w:cs="TTFF5BAB60t00"/>
          <w:lang w:eastAsia="pt-PT"/>
        </w:rPr>
        <w:t>V</w:t>
      </w:r>
      <w:r w:rsidR="00E075A3" w:rsidRPr="00E075A3">
        <w:rPr>
          <w:rFonts w:eastAsia="Times New Roman" w:cs="TTFF5BAB60t00"/>
          <w:lang w:eastAsia="pt-PT"/>
        </w:rPr>
        <w:t xml:space="preserve"> Duatlo de Ferreiras é uma organização do Futebol Clube de Ferreiras e tem o apoio da Câmara Municipal de Albufeira e da Federação de Triatlo de Portugal.</w:t>
      </w:r>
    </w:p>
    <w:p w:rsidR="00910A8F" w:rsidRPr="00E075A3" w:rsidRDefault="00E075A3" w:rsidP="00E075A3">
      <w:pPr>
        <w:pStyle w:val="PargrafodaLista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TTFF5BAB60t00"/>
          <w:lang w:eastAsia="pt-PT"/>
        </w:rPr>
      </w:pPr>
      <w:r w:rsidRPr="00E075A3">
        <w:rPr>
          <w:rFonts w:eastAsia="Times New Roman" w:cs="TTFF5BAB60t00"/>
          <w:lang w:eastAsia="pt-PT"/>
        </w:rPr>
        <w:t xml:space="preserve">É constituído por </w:t>
      </w:r>
      <w:r w:rsidR="00A659B0">
        <w:rPr>
          <w:rFonts w:eastAsia="Times New Roman" w:cs="TTFF5BAB60t00"/>
          <w:lang w:eastAsia="pt-PT"/>
        </w:rPr>
        <w:t xml:space="preserve">uma </w:t>
      </w:r>
      <w:r w:rsidRPr="00E075A3">
        <w:rPr>
          <w:rFonts w:eastAsia="Times New Roman" w:cs="TTFF5BAB60t00"/>
          <w:lang w:eastAsia="pt-PT"/>
        </w:rPr>
        <w:t xml:space="preserve">prova de Duatlo </w:t>
      </w:r>
      <w:r w:rsidR="00A659B0">
        <w:rPr>
          <w:rFonts w:eastAsia="Times New Roman" w:cs="TTFF5BAB60t00"/>
          <w:lang w:eastAsia="pt-PT"/>
        </w:rPr>
        <w:t xml:space="preserve">de </w:t>
      </w:r>
      <w:r w:rsidRPr="00E075A3">
        <w:rPr>
          <w:rFonts w:eastAsia="Times New Roman" w:cs="TTFF5BAB60t00"/>
          <w:lang w:eastAsia="pt-PT"/>
        </w:rPr>
        <w:t>estrada</w:t>
      </w:r>
      <w:r>
        <w:rPr>
          <w:rFonts w:eastAsia="Times New Roman" w:cs="TTFF5BAB60t00"/>
          <w:lang w:eastAsia="pt-PT"/>
        </w:rPr>
        <w:t xml:space="preserve">, </w:t>
      </w:r>
      <w:r w:rsidR="00910A8F" w:rsidRPr="00E075A3">
        <w:t>que ir</w:t>
      </w:r>
      <w:r w:rsidR="00A659B0">
        <w:t>á</w:t>
      </w:r>
      <w:r w:rsidR="00910A8F" w:rsidRPr="00E075A3">
        <w:t xml:space="preserve"> decorrer </w:t>
      </w:r>
      <w:r>
        <w:t>em Ferreiras</w:t>
      </w:r>
      <w:r w:rsidR="00910A8F" w:rsidRPr="00E075A3">
        <w:t xml:space="preserve">, </w:t>
      </w:r>
      <w:r>
        <w:t>junto ao Estádio da Nora</w:t>
      </w:r>
      <w:r w:rsidR="00C6211B">
        <w:t xml:space="preserve"> (</w:t>
      </w:r>
      <w:hyperlink r:id="rId11" w:history="1">
        <w:r w:rsidRPr="00502C8B">
          <w:rPr>
            <w:rStyle w:val="Hyperlink"/>
          </w:rPr>
          <w:t>https://goo.gl/maps/tywQJFHdY2S2</w:t>
        </w:r>
      </w:hyperlink>
      <w:r w:rsidR="00C6211B">
        <w:t>)</w:t>
      </w:r>
      <w:r w:rsidR="000F205F">
        <w:t xml:space="preserve">, </w:t>
      </w:r>
      <w:r w:rsidR="00E96F81" w:rsidRPr="00C637B0">
        <w:t>de acordo com o seguinte</w:t>
      </w:r>
      <w:r w:rsidR="00EB5A40">
        <w:t>:</w:t>
      </w:r>
      <w:r w:rsidR="00F6381B">
        <w:t xml:space="preserve">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0F205F" w:rsidRPr="00172853" w:rsidTr="000F205F">
        <w:tc>
          <w:tcPr>
            <w:tcW w:w="9322" w:type="dxa"/>
            <w:gridSpan w:val="2"/>
            <w:shd w:val="clear" w:color="auto" w:fill="FFC000"/>
            <w:vAlign w:val="center"/>
          </w:tcPr>
          <w:p w:rsidR="000F205F" w:rsidRPr="00EB5A40" w:rsidRDefault="000F205F" w:rsidP="000F205F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B5A40">
              <w:rPr>
                <w:b/>
              </w:rPr>
              <w:t>Programa horário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186888" w:rsidRDefault="004B53C1" w:rsidP="000F205F">
            <w:pPr>
              <w:jc w:val="right"/>
              <w:rPr>
                <w:rFonts w:ascii="Calibri" w:eastAsia="Arial Unicode MS" w:hAnsi="Calibri" w:cs="Calibri"/>
              </w:rPr>
            </w:pPr>
            <w:r w:rsidRPr="004B53C1">
              <w:rPr>
                <w:rFonts w:ascii="Calibri" w:eastAsia="Arial Unicode MS" w:hAnsi="Calibri" w:cs="Calibri"/>
                <w:highlight w:val="yellow"/>
              </w:rPr>
              <w:t>9</w:t>
            </w:r>
            <w:r w:rsidR="000F205F" w:rsidRPr="004B53C1">
              <w:rPr>
                <w:rFonts w:ascii="Calibri" w:eastAsia="Arial Unicode MS" w:hAnsi="Calibri" w:cs="Calibri"/>
                <w:highlight w:val="yellow"/>
              </w:rPr>
              <w:t>h</w:t>
            </w:r>
            <w:r w:rsidR="009D7BF1" w:rsidRPr="004B53C1">
              <w:rPr>
                <w:rFonts w:ascii="Calibri" w:eastAsia="Arial Unicode MS" w:hAnsi="Calibri" w:cs="Calibri"/>
                <w:highlight w:val="yellow"/>
              </w:rPr>
              <w:t>0</w:t>
            </w:r>
            <w:r w:rsidRPr="004B53C1">
              <w:rPr>
                <w:rFonts w:ascii="Calibri" w:eastAsia="Arial Unicode MS" w:hAnsi="Calibri" w:cs="Calibri"/>
                <w:highlight w:val="yellow"/>
              </w:rPr>
              <w:t>0 às 10</w:t>
            </w:r>
            <w:r w:rsidR="00E075A3" w:rsidRPr="004B53C1">
              <w:rPr>
                <w:rFonts w:ascii="Calibri" w:eastAsia="Arial Unicode MS" w:hAnsi="Calibri" w:cs="Calibri"/>
                <w:highlight w:val="yellow"/>
              </w:rPr>
              <w:t>h</w:t>
            </w:r>
            <w:r w:rsidR="009D7BF1" w:rsidRPr="004B53C1">
              <w:rPr>
                <w:rFonts w:ascii="Calibri" w:eastAsia="Arial Unicode MS" w:hAnsi="Calibri" w:cs="Calibri"/>
                <w:highlight w:val="yellow"/>
              </w:rPr>
              <w:t>0</w:t>
            </w:r>
            <w:r w:rsidR="00E075A3" w:rsidRPr="004B53C1">
              <w:rPr>
                <w:rFonts w:ascii="Calibri" w:eastAsia="Arial Unicode MS" w:hAnsi="Calibri" w:cs="Calibri"/>
                <w:highlight w:val="yellow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186888" w:rsidRDefault="00F14422" w:rsidP="00F14422">
            <w:pPr>
              <w:rPr>
                <w:rFonts w:ascii="Calibri" w:eastAsia="Arial Unicode MS" w:hAnsi="Calibri" w:cs="Calibri"/>
              </w:rPr>
            </w:pPr>
            <w:r w:rsidRPr="00186888"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4B53C1" w:rsidP="000F205F">
            <w:pPr>
              <w:jc w:val="right"/>
              <w:rPr>
                <w:rFonts w:ascii="Calibri" w:eastAsia="Arial Unicode MS" w:hAnsi="Calibri" w:cs="Calibri"/>
              </w:rPr>
            </w:pPr>
            <w:r w:rsidRPr="004B53C1">
              <w:rPr>
                <w:rFonts w:ascii="Calibri" w:eastAsia="Arial Unicode MS" w:hAnsi="Calibri" w:cs="Calibri"/>
                <w:highlight w:val="yellow"/>
              </w:rPr>
              <w:t>09</w:t>
            </w:r>
            <w:r w:rsidR="00E075A3" w:rsidRPr="004B53C1">
              <w:rPr>
                <w:rFonts w:ascii="Calibri" w:eastAsia="Arial Unicode MS" w:hAnsi="Calibri" w:cs="Calibri"/>
                <w:highlight w:val="yellow"/>
              </w:rPr>
              <w:t>h</w:t>
            </w:r>
            <w:r w:rsidR="00E044C0" w:rsidRPr="004B53C1">
              <w:rPr>
                <w:rFonts w:ascii="Calibri" w:eastAsia="Arial Unicode MS" w:hAnsi="Calibri" w:cs="Calibri"/>
                <w:highlight w:val="yellow"/>
              </w:rPr>
              <w:t>1</w:t>
            </w:r>
            <w:r w:rsidR="00E075A3" w:rsidRPr="004B53C1">
              <w:rPr>
                <w:rFonts w:ascii="Calibri" w:eastAsia="Arial Unicode MS" w:hAnsi="Calibri" w:cs="Calibri"/>
                <w:highlight w:val="yellow"/>
              </w:rPr>
              <w:t xml:space="preserve">0 às </w:t>
            </w:r>
            <w:r w:rsidRPr="004B53C1">
              <w:rPr>
                <w:rFonts w:ascii="Calibri" w:eastAsia="Arial Unicode MS" w:hAnsi="Calibri" w:cs="Calibri"/>
                <w:highlight w:val="yellow"/>
              </w:rPr>
              <w:t>10</w:t>
            </w:r>
            <w:r w:rsidR="007B6340" w:rsidRPr="004B53C1">
              <w:rPr>
                <w:rFonts w:ascii="Calibri" w:eastAsia="Arial Unicode MS" w:hAnsi="Calibri" w:cs="Calibri"/>
                <w:highlight w:val="yellow"/>
              </w:rPr>
              <w:t>h</w:t>
            </w:r>
            <w:r w:rsidR="00E044C0" w:rsidRPr="004B53C1">
              <w:rPr>
                <w:rFonts w:ascii="Calibri" w:eastAsia="Arial Unicode MS" w:hAnsi="Calibri" w:cs="Calibri"/>
                <w:highlight w:val="yellow"/>
              </w:rPr>
              <w:t>1</w:t>
            </w:r>
            <w:r w:rsidR="007B6340" w:rsidRPr="004B53C1">
              <w:rPr>
                <w:rFonts w:ascii="Calibri" w:eastAsia="Arial Unicode MS" w:hAnsi="Calibri" w:cs="Calibri"/>
                <w:highlight w:val="yellow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0F205F" w:rsidRPr="00172853" w:rsidTr="000F205F">
        <w:tc>
          <w:tcPr>
            <w:tcW w:w="1743" w:type="dxa"/>
            <w:shd w:val="clear" w:color="auto" w:fill="auto"/>
            <w:vAlign w:val="center"/>
          </w:tcPr>
          <w:p w:rsidR="000F205F" w:rsidRPr="000F205F" w:rsidRDefault="004B53C1" w:rsidP="000F205F">
            <w:pPr>
              <w:jc w:val="right"/>
              <w:rPr>
                <w:rFonts w:ascii="Calibri" w:eastAsia="Arial Unicode MS" w:hAnsi="Calibri" w:cs="Calibri"/>
              </w:rPr>
            </w:pPr>
            <w:r w:rsidRPr="004B53C1">
              <w:rPr>
                <w:rFonts w:ascii="Calibri" w:eastAsia="Arial Unicode MS" w:hAnsi="Calibri" w:cs="Calibri"/>
                <w:highlight w:val="yellow"/>
              </w:rPr>
              <w:t>10</w:t>
            </w:r>
            <w:r w:rsidR="00E075A3" w:rsidRPr="004B53C1">
              <w:rPr>
                <w:rFonts w:ascii="Calibri" w:eastAsia="Arial Unicode MS" w:hAnsi="Calibri" w:cs="Calibri"/>
                <w:highlight w:val="yellow"/>
              </w:rPr>
              <w:t>h</w:t>
            </w:r>
            <w:r w:rsidR="00E42F37" w:rsidRPr="004B53C1">
              <w:rPr>
                <w:rFonts w:ascii="Calibri" w:eastAsia="Arial Unicode MS" w:hAnsi="Calibri" w:cs="Calibri"/>
                <w:highlight w:val="yellow"/>
              </w:rPr>
              <w:t>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0F205F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7B6340" w:rsidRPr="00172853" w:rsidTr="000F205F">
        <w:tc>
          <w:tcPr>
            <w:tcW w:w="1743" w:type="dxa"/>
            <w:shd w:val="clear" w:color="auto" w:fill="auto"/>
            <w:vAlign w:val="center"/>
          </w:tcPr>
          <w:p w:rsidR="007B6340" w:rsidRPr="000F205F" w:rsidRDefault="004B53C1" w:rsidP="007B6340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4B53C1">
              <w:rPr>
                <w:rFonts w:ascii="Calibri" w:eastAsia="Arial Unicode MS" w:hAnsi="Calibri" w:cs="Calibri"/>
                <w:b/>
                <w:highlight w:val="yellow"/>
              </w:rPr>
              <w:t>10</w:t>
            </w:r>
            <w:r w:rsidR="007B6340" w:rsidRPr="004B53C1">
              <w:rPr>
                <w:rFonts w:ascii="Calibri" w:eastAsia="Arial Unicode MS" w:hAnsi="Calibri" w:cs="Calibri"/>
                <w:b/>
                <w:highlight w:val="yellow"/>
              </w:rPr>
              <w:t>h</w:t>
            </w:r>
            <w:r w:rsidR="00E42F37" w:rsidRPr="004B53C1">
              <w:rPr>
                <w:rFonts w:ascii="Calibri" w:eastAsia="Arial Unicode MS" w:hAnsi="Calibri" w:cs="Calibri"/>
                <w:b/>
                <w:highlight w:val="yellow"/>
              </w:rPr>
              <w:t>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B6340" w:rsidRPr="000F205F" w:rsidRDefault="009478CA" w:rsidP="009478CA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 prova</w:t>
            </w:r>
          </w:p>
        </w:tc>
      </w:tr>
      <w:tr w:rsidR="007B6340" w:rsidRPr="00172853" w:rsidTr="000F205F">
        <w:tc>
          <w:tcPr>
            <w:tcW w:w="1743" w:type="dxa"/>
            <w:shd w:val="clear" w:color="auto" w:fill="auto"/>
            <w:vAlign w:val="center"/>
          </w:tcPr>
          <w:p w:rsidR="007B6340" w:rsidRPr="000F205F" w:rsidRDefault="004B53C1" w:rsidP="007B6340">
            <w:pPr>
              <w:jc w:val="right"/>
              <w:rPr>
                <w:rFonts w:ascii="Calibri" w:eastAsia="Arial Unicode MS" w:hAnsi="Calibri" w:cs="Calibri"/>
              </w:rPr>
            </w:pPr>
            <w:r w:rsidRPr="004B53C1">
              <w:rPr>
                <w:rFonts w:ascii="Calibri" w:eastAsia="Arial Unicode MS" w:hAnsi="Calibri" w:cs="Calibri"/>
                <w:highlight w:val="yellow"/>
              </w:rPr>
              <w:t>Até às 12</w:t>
            </w:r>
            <w:r w:rsidR="007B6340" w:rsidRPr="004B53C1">
              <w:rPr>
                <w:rFonts w:ascii="Calibri" w:eastAsia="Arial Unicode MS" w:hAnsi="Calibri" w:cs="Calibri"/>
                <w:highlight w:val="yellow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7B6340" w:rsidRPr="000F205F" w:rsidRDefault="007B6340" w:rsidP="007B634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</w:tbl>
    <w:p w:rsidR="003F2DC1" w:rsidRPr="003F2DC1" w:rsidRDefault="003F2DC1" w:rsidP="003F2DC1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3F2DC1" w:rsidRPr="003F2DC1" w:rsidRDefault="003F2DC1" w:rsidP="003F2DC1">
      <w:pPr>
        <w:pStyle w:val="PargrafodaLista"/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t>Os atletas, distanciados de 2m e portadores de máscara, terão de passar pelo Posto de Controlo, em que a organização irá medir a temperatura corporal a todos os atletas, sendo impedido de participar todo o atleta cuja temperatura corporal seja superior a 37,5 graus C.</w:t>
      </w:r>
    </w:p>
    <w:p w:rsidR="003F2DC1" w:rsidRPr="003F2DC1" w:rsidRDefault="003F2DC1" w:rsidP="003F2DC1">
      <w:pPr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t>No Posto de Controlo os atletas terão à sua disposição produtos de higienização (álcool gel), para utilização e terão de assinar uma declaração em como não apresentam sintomas de doença nos últimos 15 dias. Será de seguida fornecida uma pulseira de acesso a todos os locais de prova e devem prosseguir para colocar o seu material na área de transição;</w:t>
      </w:r>
    </w:p>
    <w:p w:rsidR="003F2DC1" w:rsidRPr="003F2DC1" w:rsidRDefault="003F2DC1" w:rsidP="003F2DC1">
      <w:pPr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t>Os atletas têm de cumprir as recomendações da FTP aprovadas pelo IPDJ para este período, nomeadamente ser obrigatório o uso de máscara durante todo o período em que se encontrem no local da prova, à exceção do período compreendido entre o alinhamento para a partida e o momento do abandono do funil de chegada após ter concluído a prova.</w:t>
      </w:r>
    </w:p>
    <w:p w:rsidR="003F2DC1" w:rsidRPr="003F2DC1" w:rsidRDefault="003F2DC1" w:rsidP="003F2DC1">
      <w:pPr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>
        <w:rPr>
          <w:rFonts w:cs="Times New Roman"/>
          <w:lang w:eastAsia="pt-PT"/>
        </w:rPr>
        <w:t xml:space="preserve">As partidas serão dadas por vaga pelos diferentes </w:t>
      </w:r>
      <w:r w:rsidRPr="009538D4">
        <w:rPr>
          <w:rFonts w:cs="Times New Roman"/>
          <w:highlight w:val="red"/>
          <w:lang w:eastAsia="pt-PT"/>
        </w:rPr>
        <w:t>escalões</w:t>
      </w:r>
      <w:r w:rsidR="009538D4">
        <w:rPr>
          <w:rFonts w:cs="Times New Roman"/>
          <w:lang w:eastAsia="pt-PT"/>
        </w:rPr>
        <w:t xml:space="preserve"> </w:t>
      </w:r>
      <w:r w:rsidR="009538D4" w:rsidRPr="009538D4">
        <w:rPr>
          <w:rFonts w:cs="Times New Roman"/>
          <w:highlight w:val="green"/>
          <w:lang w:eastAsia="pt-PT"/>
        </w:rPr>
        <w:t>grupos de idade</w:t>
      </w:r>
      <w:r>
        <w:rPr>
          <w:rFonts w:cs="Times New Roman"/>
          <w:lang w:eastAsia="pt-PT"/>
        </w:rPr>
        <w:t xml:space="preserve"> inscritos na prova.</w:t>
      </w:r>
    </w:p>
    <w:p w:rsidR="003F2DC1" w:rsidRPr="003F2DC1" w:rsidRDefault="003F2DC1" w:rsidP="003F2DC1">
      <w:pPr>
        <w:spacing w:after="0" w:line="240" w:lineRule="auto"/>
        <w:ind w:left="720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lastRenderedPageBreak/>
        <w:t xml:space="preserve">Todos os atletas terão horário limite específicos para se apresentarem no Posto de controlo e efetuar a colocação do material na área de transição. Os mesmos serão divulgados 2 dias antes na informação da prova no </w:t>
      </w:r>
      <w:proofErr w:type="gramStart"/>
      <w:r w:rsidRPr="003F2DC1">
        <w:rPr>
          <w:rFonts w:cs="Times New Roman"/>
          <w:lang w:eastAsia="pt-PT"/>
        </w:rPr>
        <w:t>site</w:t>
      </w:r>
      <w:proofErr w:type="gramEnd"/>
      <w:r w:rsidRPr="003F2DC1">
        <w:rPr>
          <w:rFonts w:cs="Times New Roman"/>
          <w:lang w:eastAsia="pt-PT"/>
        </w:rPr>
        <w:t xml:space="preserve"> da Federação.</w:t>
      </w:r>
    </w:p>
    <w:p w:rsidR="003F2DC1" w:rsidRPr="003F2DC1" w:rsidRDefault="003F2DC1" w:rsidP="003F2DC1">
      <w:pPr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t>Após a meta os atletas receberão abastecimento líquido e uma máscara.</w:t>
      </w:r>
    </w:p>
    <w:p w:rsidR="003F2DC1" w:rsidRPr="003F2DC1" w:rsidRDefault="003F2DC1" w:rsidP="003F2DC1">
      <w:pPr>
        <w:numPr>
          <w:ilvl w:val="0"/>
          <w:numId w:val="12"/>
        </w:numPr>
        <w:spacing w:after="0" w:line="240" w:lineRule="auto"/>
        <w:rPr>
          <w:rFonts w:cs="Times New Roman"/>
          <w:lang w:eastAsia="pt-PT"/>
        </w:rPr>
      </w:pPr>
      <w:r w:rsidRPr="003F2DC1">
        <w:rPr>
          <w:rFonts w:cs="Times New Roman"/>
          <w:lang w:eastAsia="pt-PT"/>
        </w:rPr>
        <w:t>Não será realizada cerimónia de entrega de prémios.</w:t>
      </w:r>
    </w:p>
    <w:p w:rsidR="003F2DC1" w:rsidRPr="003F2DC1" w:rsidRDefault="003F2DC1" w:rsidP="003F2DC1">
      <w:pPr>
        <w:numPr>
          <w:ilvl w:val="0"/>
          <w:numId w:val="12"/>
        </w:numPr>
        <w:spacing w:after="0" w:line="360" w:lineRule="auto"/>
        <w:contextualSpacing/>
        <w:jc w:val="both"/>
        <w:rPr>
          <w:rFonts w:eastAsia="Arial Unicode MS" w:cs="Calibri"/>
          <w:bCs/>
          <w:color w:val="000000"/>
        </w:rPr>
      </w:pPr>
      <w:r w:rsidRPr="003F2DC1">
        <w:rPr>
          <w:rFonts w:eastAsia="Arial Unicode MS" w:cs="Calibri"/>
          <w:bCs/>
          <w:color w:val="000000"/>
        </w:rPr>
        <w:t>Não haverá local para que os atletas possam guardar as mochilas ou outro material individual.</w:t>
      </w:r>
    </w:p>
    <w:p w:rsidR="003F2DC1" w:rsidRDefault="003F2DC1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EA7BFF" w:rsidRPr="009D7BF1" w:rsidRDefault="000C72E1" w:rsidP="009D7BF1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28328B" w:rsidRPr="003F2DC1" w:rsidRDefault="00E044C0" w:rsidP="001D19E0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Style w:val="Hyperlink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</w:t>
      </w:r>
      <w:r w:rsidR="009D7BF1">
        <w:rPr>
          <w:rFonts w:ascii="Calibri" w:eastAsia="Arial Unicode MS" w:hAnsi="Calibri" w:cs="Calibri"/>
          <w:color w:val="000000"/>
        </w:rPr>
        <w:t xml:space="preserve">de todos os atletas </w:t>
      </w:r>
      <w:r w:rsidRPr="00BF20B7">
        <w:rPr>
          <w:rFonts w:ascii="Calibri" w:eastAsia="Arial Unicode MS" w:hAnsi="Calibri" w:cs="Calibri"/>
          <w:color w:val="000000"/>
        </w:rPr>
        <w:t xml:space="preserve">devem ser efetuadas em </w:t>
      </w:r>
      <w:hyperlink r:id="rId12" w:history="1">
        <w:r w:rsidRPr="00BF20B7">
          <w:rPr>
            <w:rStyle w:val="Hyperlink"/>
            <w:rFonts w:cs="Verdana"/>
          </w:rPr>
          <w:t>http://www.federacao-triatlo.pt/ftp2015/aplicacao-de-gestao-ftp/</w:t>
        </w:r>
      </w:hyperlink>
      <w:r w:rsidR="00186888">
        <w:rPr>
          <w:rStyle w:val="Hyperlink"/>
          <w:rFonts w:cs="Verdana"/>
        </w:rPr>
        <w:t>.</w:t>
      </w:r>
    </w:p>
    <w:p w:rsidR="003F2DC1" w:rsidRPr="00DB52EA" w:rsidRDefault="003F2DC1" w:rsidP="003F2DC1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DB52EA">
        <w:rPr>
          <w:bCs/>
        </w:rPr>
        <w:t>Não são aceites inscrições no dia da prova</w:t>
      </w:r>
      <w:r w:rsidRPr="00DB52EA">
        <w:t>.</w:t>
      </w:r>
    </w:p>
    <w:p w:rsidR="003F2DC1" w:rsidRPr="003F2DC1" w:rsidRDefault="003F2DC1" w:rsidP="003F2DC1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bCs/>
        </w:rPr>
      </w:pPr>
      <w:r w:rsidRPr="00DB52EA">
        <w:rPr>
          <w:bCs/>
        </w:rPr>
        <w:t>A participação é destinada apenas aos atletas federados de clubes da região e aos atletas individuais federados residentes na região.</w:t>
      </w:r>
    </w:p>
    <w:p w:rsidR="00003051" w:rsidRPr="00186888" w:rsidRDefault="00003051" w:rsidP="00003051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86888">
        <w:rPr>
          <w:rFonts w:ascii="Calibri" w:eastAsia="Arial Unicode MS" w:hAnsi="Calibri" w:cs="Calibri"/>
        </w:rPr>
        <w:t xml:space="preserve">Nº de telefone para informações sobre inscrições: </w:t>
      </w:r>
      <w:r w:rsidR="009D7BF1" w:rsidRPr="00186888">
        <w:rPr>
          <w:rFonts w:ascii="Calibri" w:eastAsia="Arial Unicode MS" w:hAnsi="Calibri" w:cs="Calibri"/>
        </w:rPr>
        <w:t>93</w:t>
      </w:r>
      <w:r w:rsidR="00C14E74" w:rsidRPr="00186888">
        <w:rPr>
          <w:rFonts w:ascii="Calibri" w:eastAsia="Arial Unicode MS" w:hAnsi="Calibri" w:cs="Calibri"/>
        </w:rPr>
        <w:t xml:space="preserve"> </w:t>
      </w:r>
      <w:r w:rsidR="009D7BF1" w:rsidRPr="00186888">
        <w:rPr>
          <w:rFonts w:ascii="Calibri" w:eastAsia="Arial Unicode MS" w:hAnsi="Calibri" w:cs="Calibri"/>
        </w:rPr>
        <w:t>220 20 18</w:t>
      </w:r>
      <w:r w:rsidR="00186888">
        <w:rPr>
          <w:rFonts w:ascii="Calibri" w:eastAsia="Arial Unicode MS" w:hAnsi="Calibri" w:cs="Calibri"/>
        </w:rPr>
        <w:t>.</w:t>
      </w:r>
    </w:p>
    <w:p w:rsidR="006F4EC4" w:rsidRPr="00DF54D2" w:rsidRDefault="006F4EC4" w:rsidP="006F4EC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86888">
        <w:t>As inscrições para todos os atletas devem ser enviadas at</w:t>
      </w:r>
      <w:r w:rsidR="007B6340" w:rsidRPr="00186888">
        <w:t>é às 24h00</w:t>
      </w:r>
      <w:r w:rsidR="007B6340" w:rsidRPr="00DF54D2">
        <w:t xml:space="preserve"> de </w:t>
      </w:r>
      <w:r w:rsidR="00971D75">
        <w:t>terça-feira</w:t>
      </w:r>
      <w:r w:rsidR="00BB0A8F">
        <w:t>,</w:t>
      </w:r>
      <w:r w:rsidR="00F14422" w:rsidRPr="00DF54D2">
        <w:t xml:space="preserve"> dia </w:t>
      </w:r>
      <w:r w:rsidR="00361BF4">
        <w:t>20 de Abril de 2021</w:t>
      </w:r>
      <w:r w:rsidRPr="00DF54D2">
        <w:t>.</w:t>
      </w:r>
    </w:p>
    <w:p w:rsidR="006F4EC4" w:rsidRPr="00DF54D2" w:rsidRDefault="006F4EC4" w:rsidP="006F4EC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DF54D2">
        <w:t xml:space="preserve">Têm o valor de 10€ </w:t>
      </w:r>
      <w:r w:rsidRPr="00DB1DD9">
        <w:rPr>
          <w:highlight w:val="red"/>
        </w:rPr>
        <w:t>para os atletas federados se efet</w:t>
      </w:r>
      <w:r w:rsidR="00052EF3" w:rsidRPr="00DB1DD9">
        <w:rPr>
          <w:highlight w:val="red"/>
        </w:rPr>
        <w:t>uadas no prazo indicado</w:t>
      </w:r>
      <w:r w:rsidR="00C6211B" w:rsidRPr="00DF54D2">
        <w:t>.</w:t>
      </w:r>
    </w:p>
    <w:p w:rsidR="00A74A80" w:rsidRPr="00DB1DD9" w:rsidRDefault="007147CD" w:rsidP="00E65036">
      <w:pPr>
        <w:pStyle w:val="PargrafodaLista"/>
        <w:numPr>
          <w:ilvl w:val="0"/>
          <w:numId w:val="18"/>
        </w:numPr>
        <w:shd w:val="clear" w:color="auto" w:fill="FFFFFF"/>
        <w:rPr>
          <w:rFonts w:ascii="Calibri" w:eastAsia="Arial Unicode MS" w:hAnsi="Calibri" w:cs="Calibri"/>
          <w:b/>
          <w:color w:val="000000"/>
        </w:rPr>
      </w:pPr>
      <w:r w:rsidRPr="00DB1DD9">
        <w:rPr>
          <w:rFonts w:eastAsia="Times New Roman" w:cstheme="minorHAnsi"/>
          <w:color w:val="222222"/>
          <w:lang w:eastAsia="pt-PT"/>
        </w:rPr>
        <w:t xml:space="preserve">O pagamento das inscrições dos Clubes será feito uma única transferência do valor total para o IBAN: PT50 0010 0000 4520 2600 0013 5, </w:t>
      </w:r>
      <w:r w:rsidR="00361BF4" w:rsidRPr="00DB1DD9">
        <w:rPr>
          <w:rFonts w:eastAsia="Times New Roman" w:cstheme="minorHAnsi"/>
          <w:color w:val="222222"/>
          <w:lang w:eastAsia="pt-PT"/>
        </w:rPr>
        <w:t>até ao dia 21 de Abril de 2021</w:t>
      </w:r>
      <w:r w:rsidRPr="00DB1DD9">
        <w:rPr>
          <w:rFonts w:eastAsia="Times New Roman" w:cstheme="minorHAnsi"/>
          <w:color w:val="222222"/>
          <w:lang w:eastAsia="pt-PT"/>
        </w:rPr>
        <w:t>, com envio do respetivo comprovativo para </w:t>
      </w:r>
      <w:hyperlink r:id="rId13" w:tgtFrame="_blank" w:history="1">
        <w:r w:rsidRPr="00DB1DD9">
          <w:rPr>
            <w:rFonts w:eastAsia="Times New Roman" w:cstheme="minorHAnsi"/>
            <w:color w:val="1155CC"/>
            <w:u w:val="single"/>
            <w:lang w:eastAsia="pt-PT"/>
          </w:rPr>
          <w:t>geral@fcferreiras.com</w:t>
        </w:r>
      </w:hyperlink>
      <w:r w:rsidRPr="00DB1DD9">
        <w:rPr>
          <w:rFonts w:eastAsia="Times New Roman" w:cstheme="minorHAnsi"/>
          <w:color w:val="222222"/>
          <w:lang w:eastAsia="pt-PT"/>
        </w:rPr>
        <w:t>.</w:t>
      </w:r>
      <w:r w:rsidRPr="00DB1DD9">
        <w:rPr>
          <w:rFonts w:eastAsia="Times New Roman" w:cstheme="minorHAnsi"/>
          <w:color w:val="222222"/>
          <w:lang w:eastAsia="pt-PT"/>
        </w:rPr>
        <w:br/>
      </w:r>
    </w:p>
    <w:p w:rsidR="00A74A80" w:rsidRDefault="00A74A80" w:rsidP="00A74A80">
      <w:pPr>
        <w:ind w:firstLine="709"/>
        <w:rPr>
          <w:rFonts w:eastAsia="Arial Unicode MS" w:cs="Calibri"/>
          <w:b/>
          <w:color w:val="000000"/>
        </w:rPr>
      </w:pPr>
      <w:r w:rsidRPr="009538D4">
        <w:rPr>
          <w:rFonts w:eastAsia="Arial Unicode MS" w:cs="Calibri"/>
          <w:b/>
          <w:color w:val="000000"/>
          <w:highlight w:val="red"/>
        </w:rPr>
        <w:t>ESCALÕES ETÁRIOS</w:t>
      </w:r>
      <w:r w:rsidR="009538D4">
        <w:rPr>
          <w:rFonts w:eastAsia="Arial Unicode MS" w:cs="Calibri"/>
          <w:b/>
          <w:color w:val="000000"/>
        </w:rPr>
        <w:t xml:space="preserve"> </w:t>
      </w:r>
      <w:r w:rsidR="009538D4" w:rsidRPr="009538D4">
        <w:rPr>
          <w:rFonts w:eastAsia="Verdana" w:cs="Verdana"/>
          <w:b/>
          <w:w w:val="105"/>
          <w:highlight w:val="green"/>
        </w:rPr>
        <w:t>GRUPOS DE IDADE</w:t>
      </w:r>
      <w:r w:rsidR="009538D4">
        <w:rPr>
          <w:rFonts w:eastAsia="Arial Unicode MS" w:cs="Calibri"/>
          <w:b/>
          <w:color w:val="000000"/>
        </w:rPr>
        <w:t xml:space="preserve"> </w:t>
      </w:r>
      <w:r>
        <w:rPr>
          <w:rFonts w:eastAsia="Arial Unicode MS" w:cs="Calibri"/>
          <w:b/>
          <w:color w:val="000000"/>
        </w:rPr>
        <w:t>E DISTÂNCIAS</w:t>
      </w:r>
    </w:p>
    <w:tbl>
      <w:tblPr>
        <w:tblStyle w:val="TableNormal"/>
        <w:tblpPr w:leftFromText="141" w:rightFromText="141" w:vertAnchor="text" w:tblpXSpec="center" w:tblpY="1"/>
        <w:tblOverlap w:val="never"/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539"/>
      </w:tblGrid>
      <w:tr w:rsidR="007147CD" w:rsidRPr="007147CD" w:rsidTr="00DC18A0">
        <w:trPr>
          <w:trHeight w:val="335"/>
          <w:jc w:val="center"/>
        </w:trPr>
        <w:tc>
          <w:tcPr>
            <w:tcW w:w="3974" w:type="dxa"/>
            <w:shd w:val="clear" w:color="auto" w:fill="E4E4E4"/>
          </w:tcPr>
          <w:p w:rsidR="007147CD" w:rsidRPr="007147CD" w:rsidRDefault="007147CD" w:rsidP="007147CD">
            <w:pPr>
              <w:spacing w:before="78"/>
              <w:jc w:val="center"/>
              <w:rPr>
                <w:rFonts w:eastAsia="Verdana" w:cs="Verdana"/>
                <w:lang w:val="pt-PT"/>
              </w:rPr>
            </w:pPr>
            <w:r w:rsidRPr="007147CD">
              <w:rPr>
                <w:rFonts w:eastAsia="Verdana" w:cs="Verdana"/>
                <w:w w:val="105"/>
                <w:lang w:val="pt-PT"/>
              </w:rPr>
              <w:t>Escalões e Grupos de Idade</w:t>
            </w:r>
          </w:p>
        </w:tc>
        <w:tc>
          <w:tcPr>
            <w:tcW w:w="3539" w:type="dxa"/>
            <w:shd w:val="clear" w:color="auto" w:fill="E4E4E4"/>
          </w:tcPr>
          <w:p w:rsidR="007147CD" w:rsidRPr="007147CD" w:rsidRDefault="007147CD" w:rsidP="007147CD">
            <w:pPr>
              <w:spacing w:before="78"/>
              <w:ind w:left="70"/>
              <w:jc w:val="center"/>
              <w:rPr>
                <w:rFonts w:eastAsia="Verdana" w:cs="Verdana"/>
                <w:lang w:val="pt-PT"/>
              </w:rPr>
            </w:pPr>
            <w:r w:rsidRPr="007147CD">
              <w:rPr>
                <w:rFonts w:eastAsia="Verdana" w:cs="Verdana"/>
                <w:w w:val="105"/>
                <w:lang w:val="pt-PT"/>
              </w:rPr>
              <w:t>Distâncias e nº de Voltas</w:t>
            </w:r>
          </w:p>
        </w:tc>
      </w:tr>
      <w:tr w:rsidR="007147CD" w:rsidRPr="007147CD" w:rsidTr="00DC18A0">
        <w:trPr>
          <w:trHeight w:val="270"/>
          <w:jc w:val="center"/>
        </w:trPr>
        <w:tc>
          <w:tcPr>
            <w:tcW w:w="3974" w:type="dxa"/>
            <w:vAlign w:val="center"/>
          </w:tcPr>
          <w:p w:rsidR="007147CD" w:rsidRPr="007147CD" w:rsidRDefault="00DB1DD9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DB1DD9">
              <w:rPr>
                <w:rFonts w:eastAsia="Times New Roman" w:cs="Times New Roman"/>
                <w:color w:val="222222"/>
                <w:highlight w:val="green"/>
                <w:lang w:eastAsia="pt-PT"/>
              </w:rPr>
              <w:t xml:space="preserve">16-17 </w:t>
            </w:r>
            <w:proofErr w:type="spellStart"/>
            <w:r w:rsidR="007147CD" w:rsidRPr="007147CD">
              <w:rPr>
                <w:rFonts w:eastAsia="Times New Roman" w:cs="Times New Roman"/>
                <w:color w:val="222222"/>
                <w:lang w:eastAsia="pt-PT"/>
              </w:rPr>
              <w:t>Cad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etes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2004 e 2005</w:t>
            </w:r>
            <w:r w:rsidR="007147CD"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 w:val="restart"/>
          </w:tcPr>
          <w:p w:rsidR="007147CD" w:rsidRPr="007147CD" w:rsidRDefault="007147CD" w:rsidP="007147CD">
            <w:pPr>
              <w:jc w:val="center"/>
              <w:rPr>
                <w:rFonts w:eastAsia="Verdana" w:cs="Verdana"/>
                <w:b/>
                <w:lang w:val="pt-PT"/>
              </w:rPr>
            </w:pPr>
          </w:p>
          <w:p w:rsidR="007147CD" w:rsidRPr="007147CD" w:rsidRDefault="007147CD" w:rsidP="007147CD">
            <w:pPr>
              <w:jc w:val="center"/>
              <w:rPr>
                <w:rFonts w:eastAsia="Verdana" w:cs="Verdana"/>
                <w:b/>
                <w:lang w:val="pt-PT"/>
              </w:rPr>
            </w:pPr>
          </w:p>
          <w:p w:rsidR="007147CD" w:rsidRPr="007147CD" w:rsidRDefault="007147CD" w:rsidP="007147CD">
            <w:pPr>
              <w:jc w:val="center"/>
              <w:rPr>
                <w:rFonts w:eastAsia="Verdana" w:cs="Verdana"/>
                <w:b/>
                <w:lang w:val="pt-PT"/>
              </w:rPr>
            </w:pPr>
          </w:p>
          <w:p w:rsidR="007147CD" w:rsidRPr="007147CD" w:rsidRDefault="007147CD" w:rsidP="007147CD">
            <w:pPr>
              <w:spacing w:before="7"/>
              <w:jc w:val="center"/>
              <w:rPr>
                <w:rFonts w:eastAsia="Verdana" w:cs="Verdana"/>
                <w:b/>
                <w:lang w:val="pt-PT"/>
              </w:rPr>
            </w:pPr>
          </w:p>
          <w:p w:rsidR="007147CD" w:rsidRPr="00971D75" w:rsidRDefault="007147CD" w:rsidP="007147CD">
            <w:pPr>
              <w:spacing w:line="220" w:lineRule="atLeast"/>
              <w:jc w:val="center"/>
              <w:rPr>
                <w:rFonts w:eastAsia="Times New Roman" w:cs="Times New Roman"/>
                <w:color w:val="222222"/>
                <w:lang w:val="pt-PT" w:eastAsia="pt-PT"/>
              </w:rPr>
            </w:pPr>
            <w:r w:rsidRPr="00971D75">
              <w:rPr>
                <w:rFonts w:eastAsia="Times New Roman" w:cs="Times New Roman"/>
                <w:color w:val="222222"/>
                <w:lang w:val="pt-PT" w:eastAsia="pt-PT"/>
              </w:rPr>
              <w:t>1ª Corrida – 4 000m (Troço de ligação + 2 voltas)</w:t>
            </w:r>
          </w:p>
          <w:p w:rsidR="007147CD" w:rsidRPr="00971D75" w:rsidRDefault="007147CD" w:rsidP="007147CD">
            <w:pPr>
              <w:spacing w:line="220" w:lineRule="atLeast"/>
              <w:jc w:val="center"/>
              <w:rPr>
                <w:rFonts w:eastAsia="Times New Roman" w:cs="Times New Roman"/>
                <w:color w:val="222222"/>
                <w:lang w:val="pt-PT" w:eastAsia="pt-PT"/>
              </w:rPr>
            </w:pPr>
          </w:p>
          <w:p w:rsidR="007147CD" w:rsidRPr="00971D75" w:rsidRDefault="007147CD" w:rsidP="007147CD">
            <w:pPr>
              <w:spacing w:line="220" w:lineRule="atLeast"/>
              <w:jc w:val="center"/>
              <w:rPr>
                <w:rFonts w:eastAsia="Times New Roman" w:cs="Times New Roman"/>
                <w:color w:val="222222"/>
                <w:lang w:val="pt-PT" w:eastAsia="pt-PT"/>
              </w:rPr>
            </w:pPr>
            <w:r w:rsidRPr="00971D75">
              <w:rPr>
                <w:rFonts w:eastAsia="Times New Roman" w:cs="Times New Roman"/>
                <w:color w:val="222222"/>
                <w:lang w:val="pt-PT" w:eastAsia="pt-PT"/>
              </w:rPr>
              <w:t>Ciclismo – 16 200 m (3 voltas)</w:t>
            </w:r>
          </w:p>
          <w:p w:rsidR="007147CD" w:rsidRPr="00971D75" w:rsidRDefault="007147CD" w:rsidP="007147CD">
            <w:pPr>
              <w:spacing w:line="220" w:lineRule="atLeast"/>
              <w:jc w:val="center"/>
              <w:rPr>
                <w:rFonts w:eastAsia="Times New Roman" w:cs="Times New Roman"/>
                <w:color w:val="222222"/>
                <w:lang w:val="pt-PT" w:eastAsia="pt-PT"/>
              </w:rPr>
            </w:pPr>
          </w:p>
          <w:p w:rsidR="007147CD" w:rsidRPr="00971D75" w:rsidRDefault="007147CD" w:rsidP="007147CD">
            <w:pPr>
              <w:tabs>
                <w:tab w:val="left" w:pos="354"/>
              </w:tabs>
              <w:ind w:left="354"/>
              <w:rPr>
                <w:rFonts w:eastAsia="Verdana" w:cs="Verdana"/>
                <w:lang w:val="pt-PT"/>
              </w:rPr>
            </w:pPr>
            <w:r w:rsidRPr="00971D75">
              <w:rPr>
                <w:rFonts w:eastAsia="Times New Roman" w:cs="Times New Roman"/>
                <w:color w:val="222222"/>
                <w:lang w:val="pt-PT" w:eastAsia="pt-PT"/>
              </w:rPr>
              <w:t>Corrida – 2 000 m (1 volta)</w:t>
            </w:r>
          </w:p>
        </w:tc>
      </w:tr>
      <w:tr w:rsidR="007147CD" w:rsidRPr="007147CD" w:rsidTr="00DC18A0">
        <w:trPr>
          <w:trHeight w:val="278"/>
          <w:jc w:val="center"/>
        </w:trPr>
        <w:tc>
          <w:tcPr>
            <w:tcW w:w="3974" w:type="dxa"/>
            <w:vAlign w:val="center"/>
          </w:tcPr>
          <w:p w:rsidR="007147CD" w:rsidRPr="007147CD" w:rsidRDefault="00DB1DD9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DB1DD9">
              <w:rPr>
                <w:rFonts w:eastAsia="Times New Roman" w:cs="Times New Roman"/>
                <w:color w:val="222222"/>
                <w:highlight w:val="green"/>
                <w:lang w:eastAsia="pt-PT"/>
              </w:rPr>
              <w:t xml:space="preserve">18-19 </w:t>
            </w:r>
            <w:proofErr w:type="spellStart"/>
            <w:r w:rsidR="007147CD" w:rsidRPr="007147CD">
              <w:rPr>
                <w:rFonts w:eastAsia="Times New Roman" w:cs="Times New Roman"/>
                <w:color w:val="222222"/>
                <w:lang w:eastAsia="pt-PT"/>
              </w:rPr>
              <w:t>Juni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ores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2002 e 2003</w:t>
            </w:r>
            <w:r w:rsidR="007147CD"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2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0/24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1997 e 2001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2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5/29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1992 e 1996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3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0/34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1987 e 1991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35/39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1982 e 1986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4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0/44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1977 e 1981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7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4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5/49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1972 e 1976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5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0/54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1967 e 1971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5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5/59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1962 e 1966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7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6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0/64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1957 e 1961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6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5/69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1952 e 1956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7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0/74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1947 e 1951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7147CD" w:rsidRPr="007147CD" w:rsidRDefault="007147CD" w:rsidP="007147CD"/>
        </w:tc>
      </w:tr>
      <w:tr w:rsidR="007147CD" w:rsidRPr="007147CD" w:rsidTr="00DC18A0">
        <w:trPr>
          <w:trHeight w:val="273"/>
          <w:jc w:val="center"/>
        </w:trPr>
        <w:tc>
          <w:tcPr>
            <w:tcW w:w="3974" w:type="dxa"/>
            <w:vAlign w:val="center"/>
          </w:tcPr>
          <w:p w:rsidR="007147CD" w:rsidRPr="007147CD" w:rsidRDefault="007147CD" w:rsidP="007147CD">
            <w:pPr>
              <w:spacing w:line="220" w:lineRule="atLeast"/>
              <w:ind w:left="147"/>
              <w:rPr>
                <w:rFonts w:eastAsia="Times New Roman" w:cs="Times New Roman"/>
                <w:color w:val="222222"/>
                <w:lang w:eastAsia="pt-PT"/>
              </w:rPr>
            </w:pPr>
            <w:r w:rsidRPr="007147CD">
              <w:rPr>
                <w:rFonts w:eastAsia="Times New Roman" w:cs="Times New Roman"/>
                <w:color w:val="222222"/>
                <w:lang w:eastAsia="pt-PT"/>
              </w:rPr>
              <w:t>7</w:t>
            </w:r>
            <w:r w:rsidR="00361BF4">
              <w:rPr>
                <w:rFonts w:eastAsia="Times New Roman" w:cs="Times New Roman"/>
                <w:color w:val="222222"/>
                <w:lang w:eastAsia="pt-PT"/>
              </w:rPr>
              <w:t>5/79 (</w:t>
            </w:r>
            <w:proofErr w:type="spellStart"/>
            <w:r w:rsidR="00361BF4">
              <w:rPr>
                <w:rFonts w:eastAsia="Times New Roman" w:cs="Times New Roman"/>
                <w:color w:val="222222"/>
                <w:lang w:eastAsia="pt-PT"/>
              </w:rPr>
              <w:t>nascidos</w:t>
            </w:r>
            <w:proofErr w:type="spellEnd"/>
            <w:r w:rsidR="00361BF4">
              <w:rPr>
                <w:rFonts w:eastAsia="Times New Roman" w:cs="Times New Roman"/>
                <w:color w:val="222222"/>
                <w:lang w:eastAsia="pt-PT"/>
              </w:rPr>
              <w:t xml:space="preserve"> entre 1942 e 1946</w:t>
            </w:r>
            <w:r w:rsidRPr="007147CD">
              <w:rPr>
                <w:rFonts w:eastAsia="Times New Roman" w:cs="Times New Roman"/>
                <w:color w:val="222222"/>
                <w:lang w:eastAsia="pt-PT"/>
              </w:rPr>
              <w:t>)</w:t>
            </w:r>
          </w:p>
        </w:tc>
        <w:tc>
          <w:tcPr>
            <w:tcW w:w="3539" w:type="dxa"/>
            <w:tcBorders>
              <w:top w:val="nil"/>
            </w:tcBorders>
          </w:tcPr>
          <w:p w:rsidR="007147CD" w:rsidRPr="007147CD" w:rsidRDefault="007147CD" w:rsidP="007147CD"/>
        </w:tc>
      </w:tr>
    </w:tbl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7147CD" w:rsidRDefault="007147CD" w:rsidP="00A74A80">
      <w:pPr>
        <w:ind w:firstLine="709"/>
        <w:rPr>
          <w:rFonts w:eastAsia="Arial Unicode MS" w:cs="Calibri"/>
          <w:b/>
          <w:color w:val="000000"/>
        </w:rPr>
      </w:pPr>
    </w:p>
    <w:p w:rsidR="00DB1DD9" w:rsidRDefault="00DB1DD9" w:rsidP="00A74A80">
      <w:pPr>
        <w:tabs>
          <w:tab w:val="left" w:pos="851"/>
        </w:tabs>
        <w:rPr>
          <w:rFonts w:cs="Verdana"/>
          <w:color w:val="000000"/>
        </w:rPr>
      </w:pPr>
    </w:p>
    <w:p w:rsidR="00A74A80" w:rsidRDefault="00A74A80" w:rsidP="00A74A80">
      <w:pPr>
        <w:tabs>
          <w:tab w:val="left" w:pos="851"/>
        </w:tabs>
        <w:rPr>
          <w:rFonts w:cs="Verdana"/>
          <w:color w:val="000000"/>
        </w:rPr>
      </w:pPr>
      <w:r>
        <w:rPr>
          <w:rFonts w:cs="Verdana"/>
          <w:color w:val="000000"/>
        </w:rPr>
        <w:t xml:space="preserve">Os </w:t>
      </w:r>
      <w:r w:rsidRPr="00DB1DD9">
        <w:rPr>
          <w:rFonts w:cs="Verdana"/>
          <w:color w:val="000000"/>
          <w:highlight w:val="red"/>
        </w:rPr>
        <w:t>Escalões</w:t>
      </w:r>
      <w:r>
        <w:rPr>
          <w:rFonts w:cs="Verdana"/>
          <w:color w:val="000000"/>
        </w:rPr>
        <w:t xml:space="preserve"> </w:t>
      </w:r>
      <w:r w:rsidR="00DB1DD9" w:rsidRPr="00DB1DD9">
        <w:rPr>
          <w:rFonts w:eastAsia="Verdana" w:cs="Verdana"/>
          <w:w w:val="105"/>
          <w:highlight w:val="green"/>
        </w:rPr>
        <w:t>Grupos de Idade</w:t>
      </w:r>
      <w:r w:rsidR="00DB1DD9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aplicam-se tanto em Masculinos como em Femininos. </w:t>
      </w:r>
    </w:p>
    <w:p w:rsidR="007147CD" w:rsidRPr="00A74A80" w:rsidRDefault="007147CD" w:rsidP="00A74A80">
      <w:pPr>
        <w:tabs>
          <w:tab w:val="left" w:pos="851"/>
        </w:tabs>
        <w:rPr>
          <w:rFonts w:cs="Verdana"/>
          <w:color w:val="000000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7255"/>
      </w:tblGrid>
      <w:tr w:rsidR="00DE0688" w:rsidRPr="00503234" w:rsidTr="00E06313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lastRenderedPageBreak/>
              <w:t>Segmento</w:t>
            </w:r>
          </w:p>
        </w:tc>
        <w:tc>
          <w:tcPr>
            <w:tcW w:w="7255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E06313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7255" w:type="dxa"/>
            <w:vAlign w:val="center"/>
          </w:tcPr>
          <w:p w:rsidR="00DE0688" w:rsidRPr="00503234" w:rsidRDefault="00DE0688" w:rsidP="00DF54D2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 w:rsidR="003D050C">
              <w:t>com pouco desnível</w:t>
            </w:r>
            <w:r w:rsidRPr="00503234">
              <w:t xml:space="preserve">, </w:t>
            </w:r>
            <w:r>
              <w:t xml:space="preserve">em </w:t>
            </w:r>
            <w:r w:rsidR="00DF54D2">
              <w:t>asfalto.</w:t>
            </w:r>
          </w:p>
        </w:tc>
      </w:tr>
      <w:tr w:rsidR="00DE0688" w:rsidRPr="00503234" w:rsidTr="00E06313">
        <w:tc>
          <w:tcPr>
            <w:tcW w:w="2233" w:type="dxa"/>
            <w:vAlign w:val="center"/>
          </w:tcPr>
          <w:p w:rsidR="00DE0688" w:rsidRPr="00503234" w:rsidRDefault="00DF54D2" w:rsidP="003D050C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Ciclismo</w:t>
            </w:r>
            <w:r w:rsidR="00A74A80">
              <w:rPr>
                <w:rFonts w:eastAsia="Arial Unicode MS" w:cs="Calibri"/>
                <w:color w:val="000000"/>
              </w:rPr>
              <w:t xml:space="preserve"> em estrada</w:t>
            </w:r>
          </w:p>
        </w:tc>
        <w:tc>
          <w:tcPr>
            <w:tcW w:w="7255" w:type="dxa"/>
            <w:vAlign w:val="center"/>
          </w:tcPr>
          <w:p w:rsidR="00DE0688" w:rsidRPr="00503234" w:rsidRDefault="00DE0688" w:rsidP="00DF54D2">
            <w:pPr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>Percurso</w:t>
            </w:r>
            <w:r w:rsidRPr="00503234">
              <w:rPr>
                <w:rFonts w:cs="Arial"/>
              </w:rPr>
              <w:t xml:space="preserve"> com desnível </w:t>
            </w:r>
            <w:r w:rsidR="00DF54D2">
              <w:rPr>
                <w:rFonts w:cs="Arial"/>
              </w:rPr>
              <w:t>baixo</w:t>
            </w:r>
            <w:r w:rsidR="003D050C">
              <w:rPr>
                <w:rFonts w:cs="Arial"/>
              </w:rPr>
              <w:t xml:space="preserve"> e exigência técnica </w:t>
            </w:r>
            <w:r w:rsidR="00DF54D2">
              <w:rPr>
                <w:rFonts w:cs="Arial"/>
              </w:rPr>
              <w:t>baixa</w:t>
            </w:r>
          </w:p>
        </w:tc>
      </w:tr>
    </w:tbl>
    <w:p w:rsidR="00DF54D2" w:rsidRDefault="00DE0688" w:rsidP="000C718B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lastRenderedPageBreak/>
        <w:t>LOCAIS DE ABASTECIMENTO</w:t>
      </w:r>
      <w:r w:rsidR="000C718B">
        <w:rPr>
          <w:rFonts w:eastAsia="Arial Unicode MS" w:cs="Calibri"/>
          <w:b/>
          <w:color w:val="000000"/>
        </w:rPr>
        <w:t>:</w:t>
      </w:r>
      <w:r w:rsidR="000C718B" w:rsidRPr="000C718B">
        <w:t xml:space="preserve"> </w:t>
      </w:r>
    </w:p>
    <w:p w:rsidR="00A74A80" w:rsidRPr="00C33A4A" w:rsidRDefault="00A74A80" w:rsidP="00DB1DD9">
      <w:pPr>
        <w:pStyle w:val="PargrafodaLista"/>
        <w:numPr>
          <w:ilvl w:val="0"/>
          <w:numId w:val="35"/>
        </w:numPr>
        <w:spacing w:after="0" w:line="360" w:lineRule="auto"/>
        <w:jc w:val="both"/>
      </w:pPr>
      <w:r w:rsidRPr="00C33A4A">
        <w:t>Início da 2ª volta na 1ª corrida</w:t>
      </w:r>
    </w:p>
    <w:p w:rsidR="00DF54D2" w:rsidRPr="00C33A4A" w:rsidRDefault="00DF54D2" w:rsidP="00DB1DD9">
      <w:pPr>
        <w:pStyle w:val="PargrafodaLista"/>
        <w:numPr>
          <w:ilvl w:val="0"/>
          <w:numId w:val="35"/>
        </w:numPr>
        <w:spacing w:after="0" w:line="360" w:lineRule="auto"/>
        <w:jc w:val="both"/>
      </w:pPr>
      <w:r w:rsidRPr="00C33A4A">
        <w:t>Início da 2ª corrida</w:t>
      </w:r>
    </w:p>
    <w:p w:rsidR="00C255CF" w:rsidRDefault="000C718B" w:rsidP="00DB1DD9">
      <w:pPr>
        <w:pStyle w:val="PargrafodaLista"/>
        <w:numPr>
          <w:ilvl w:val="0"/>
          <w:numId w:val="35"/>
        </w:numPr>
        <w:spacing w:after="0" w:line="360" w:lineRule="auto"/>
        <w:jc w:val="both"/>
      </w:pPr>
      <w:r w:rsidRPr="00C33A4A">
        <w:t>Zona de Recuperação</w:t>
      </w:r>
    </w:p>
    <w:p w:rsidR="008E57E7" w:rsidRPr="008E57E7" w:rsidRDefault="008E57E7" w:rsidP="008E57E7">
      <w:pPr>
        <w:pStyle w:val="PargrafodaLista"/>
        <w:spacing w:after="0" w:line="360" w:lineRule="auto"/>
        <w:jc w:val="both"/>
      </w:pPr>
    </w:p>
    <w:p w:rsidR="00C90AE4" w:rsidRPr="00DE0688" w:rsidRDefault="002D59C4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56003B" w:rsidRPr="003D050C" w:rsidRDefault="000B3ACD" w:rsidP="0056003B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8242"/>
      </w:tblGrid>
      <w:tr w:rsidR="000B3ACD" w:rsidTr="007C4FB6">
        <w:trPr>
          <w:jc w:val="center"/>
        </w:trPr>
        <w:tc>
          <w:tcPr>
            <w:tcW w:w="1247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DE0688" w:rsidTr="007C4FB6">
        <w:trPr>
          <w:jc w:val="center"/>
        </w:trPr>
        <w:tc>
          <w:tcPr>
            <w:tcW w:w="1247" w:type="dxa"/>
            <w:vAlign w:val="center"/>
          </w:tcPr>
          <w:p w:rsidR="00DE0688" w:rsidRDefault="00DF54D2" w:rsidP="002C3FE1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319" w:type="dxa"/>
          </w:tcPr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140CE5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56003B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do respetivo percurso, nomeadamente no cumprimento do número de voltas previamente anunciadas;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</w:t>
            </w:r>
            <w:r w:rsidR="00140CE5">
              <w:rPr>
                <w:rFonts w:ascii="Calibri" w:eastAsia="Arial Unicode MS" w:hAnsi="Calibri" w:cs="Calibri"/>
                <w:color w:val="000000"/>
              </w:rPr>
              <w:t xml:space="preserve"> atleta</w:t>
            </w:r>
            <w:r w:rsidRPr="0056003B">
              <w:rPr>
                <w:rFonts w:ascii="Calibri" w:eastAsia="Arial Unicode MS" w:hAnsi="Calibri" w:cs="Calibri"/>
                <w:color w:val="000000"/>
              </w:rPr>
              <w:t xml:space="preserve"> é responsável pela sua bicicleta, não sendo possível receber qualquer tipo de ajuda exterior para a sua reparação.</w:t>
            </w:r>
          </w:p>
          <w:p w:rsidR="00DE0688" w:rsidRDefault="00DE0688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  <w:p w:rsidR="000D1D8D" w:rsidRPr="0056003B" w:rsidRDefault="000D1D8D" w:rsidP="0056003B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  <w:tr w:rsidR="00DE0688" w:rsidTr="007C4FB6">
        <w:trPr>
          <w:jc w:val="center"/>
        </w:trPr>
        <w:tc>
          <w:tcPr>
            <w:tcW w:w="1247" w:type="dxa"/>
            <w:vAlign w:val="center"/>
          </w:tcPr>
          <w:p w:rsidR="00DE0688" w:rsidRDefault="00DE0688" w:rsidP="00DE0688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:rsidR="00DE0688" w:rsidRPr="0056003B" w:rsidRDefault="00DE0688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DE0688" w:rsidRPr="0056003B" w:rsidRDefault="00511313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Cada atleta</w:t>
            </w:r>
            <w:r w:rsidR="00DE0688" w:rsidRPr="0056003B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do respetivo percurso, nomeadamente no cumprimento do número de voltas previamente anunciadas;</w:t>
            </w:r>
          </w:p>
          <w:p w:rsidR="00DE0688" w:rsidRPr="0056003B" w:rsidRDefault="00DE0688" w:rsidP="0056003B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7147CD" w:rsidRPr="00DB1DD9" w:rsidRDefault="00B71C3A" w:rsidP="00DB1DD9">
      <w:pPr>
        <w:tabs>
          <w:tab w:val="left" w:pos="3686"/>
        </w:tabs>
      </w:pPr>
      <w:r>
        <w:rPr>
          <w:rFonts w:ascii="Calibri" w:eastAsia="Arial Unicode MS" w:hAnsi="Calibri" w:cs="Calibri"/>
          <w:color w:val="000000"/>
        </w:rPr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r w:rsidR="0046442C" w:rsidRPr="007147CD">
        <w:rPr>
          <w:rStyle w:val="Hyperlink"/>
          <w:rFonts w:ascii="Calibri" w:eastAsia="Arial Unicode MS" w:hAnsi="Calibri" w:cs="Calibri"/>
        </w:rPr>
        <w:t>http://www.federacao-triatlo.pt/ftp2015/a-federacao/estatutos/</w:t>
      </w:r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C33A4A">
        <w:rPr>
          <w:rFonts w:ascii="Calibri" w:eastAsia="Arial Unicode MS" w:hAnsi="Calibri" w:cs="Calibri"/>
          <w:color w:val="000000"/>
        </w:rPr>
        <w:t>Devem ser</w:t>
      </w:r>
      <w:r w:rsidR="00F833E8" w:rsidRPr="00C33A4A">
        <w:rPr>
          <w:rFonts w:ascii="Calibri" w:eastAsia="Arial Unicode MS" w:hAnsi="Calibri" w:cs="Calibri"/>
          <w:color w:val="000000"/>
        </w:rPr>
        <w:t xml:space="preserve"> </w:t>
      </w:r>
      <w:r w:rsidR="0066392C" w:rsidRPr="00C33A4A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894B2C" w:rsidRPr="00C33A4A">
        <w:rPr>
          <w:rFonts w:ascii="Calibri" w:eastAsia="Arial Unicode MS" w:hAnsi="Calibri" w:cs="Calibri"/>
          <w:color w:val="000000"/>
        </w:rPr>
        <w:t>Delegado técnico</w:t>
      </w:r>
      <w:r w:rsidR="0066392C" w:rsidRPr="00C33A4A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C33A4A">
        <w:rPr>
          <w:rFonts w:ascii="Calibri" w:eastAsia="Arial Unicode MS" w:hAnsi="Calibri" w:cs="Calibri"/>
          <w:color w:val="000000"/>
        </w:rPr>
        <w:t>até 15 minutos após a publicação dos Resultados Oficiais</w:t>
      </w:r>
      <w:r w:rsidR="00F833E8" w:rsidRPr="0066392C">
        <w:rPr>
          <w:rFonts w:ascii="Calibri" w:eastAsia="Arial Unicode MS" w:hAnsi="Calibri" w:cs="Calibri"/>
          <w:color w:val="000000"/>
        </w:rPr>
        <w:t xml:space="preserve"> Provisórios</w:t>
      </w:r>
    </w:p>
    <w:p w:rsidR="00215173" w:rsidRPr="00DB1DD9" w:rsidRDefault="00F833E8" w:rsidP="00DB1DD9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894B2C" w:rsidRDefault="004A5031" w:rsidP="00894B2C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C33A4A">
        <w:rPr>
          <w:rFonts w:ascii="Calibri" w:eastAsia="Arial Unicode MS" w:hAnsi="Calibri" w:cs="Calibri"/>
          <w:b/>
          <w:color w:val="000000"/>
        </w:rPr>
        <w:lastRenderedPageBreak/>
        <w:t xml:space="preserve">JURI DE </w:t>
      </w:r>
      <w:r w:rsidR="00894B2C" w:rsidRPr="00C33A4A">
        <w:rPr>
          <w:rFonts w:ascii="Calibri" w:eastAsia="Arial Unicode MS" w:hAnsi="Calibri" w:cs="Calibri"/>
          <w:b/>
          <w:color w:val="000000"/>
        </w:rPr>
        <w:t>COMPETIÇÃO</w:t>
      </w:r>
    </w:p>
    <w:p w:rsidR="00C955F7" w:rsidRPr="00DB1DD9" w:rsidRDefault="004A5031" w:rsidP="00DB1DD9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894B2C">
        <w:rPr>
          <w:rFonts w:ascii="Calibri" w:eastAsia="Arial Unicode MS" w:hAnsi="Calibri" w:cs="Calibri"/>
          <w:color w:val="000000"/>
        </w:rPr>
        <w:t>Será constituído por três individualid</w:t>
      </w:r>
      <w:r w:rsidR="00DB1DD9">
        <w:rPr>
          <w:rFonts w:ascii="Calibri" w:eastAsia="Arial Unicode MS" w:hAnsi="Calibri" w:cs="Calibri"/>
          <w:color w:val="000000"/>
        </w:rPr>
        <w:t>ades a anunciar no secretariado.</w:t>
      </w:r>
    </w:p>
    <w:p w:rsidR="0072503D" w:rsidRPr="00DE0688" w:rsidRDefault="0072503D" w:rsidP="00BD2642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177134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2C3FE1">
        <w:t xml:space="preserve">do </w:t>
      </w:r>
      <w:r w:rsidR="00DF54D2">
        <w:t>Estádio da Nora</w:t>
      </w:r>
      <w:r w:rsidR="0066392C" w:rsidRPr="0066392C">
        <w:t xml:space="preserve"> entre as </w:t>
      </w:r>
      <w:r w:rsidR="00DF54D2">
        <w:t>1</w:t>
      </w:r>
      <w:r w:rsidR="00EA7BFF">
        <w:t>2</w:t>
      </w:r>
      <w:r w:rsidR="002C3FE1">
        <w:t>h</w:t>
      </w:r>
      <w:r w:rsidR="00EA7BFF">
        <w:t>3</w:t>
      </w:r>
      <w:r w:rsidR="00DF54D2">
        <w:t>0 e as 1</w:t>
      </w:r>
      <w:r w:rsidR="00EA7BFF">
        <w:t>4</w:t>
      </w:r>
      <w:r w:rsidR="0059313B" w:rsidRPr="0066392C">
        <w:t>h</w:t>
      </w:r>
      <w:r w:rsidR="00EA7BFF">
        <w:t>3</w:t>
      </w:r>
      <w:r w:rsidR="0059313B" w:rsidRPr="0066392C">
        <w:t>0.</w:t>
      </w:r>
    </w:p>
    <w:p w:rsidR="00177134" w:rsidRPr="00177134" w:rsidRDefault="00177134" w:rsidP="009538D4">
      <w:pPr>
        <w:pStyle w:val="PargrafodaLista"/>
        <w:rPr>
          <w:rFonts w:ascii="Calibri" w:eastAsia="Arial Unicode MS" w:hAnsi="Calibri" w:cs="Calibri"/>
        </w:rPr>
      </w:pPr>
      <w:r w:rsidRPr="00177134">
        <w:rPr>
          <w:rFonts w:ascii="Calibri" w:hAnsi="Calibri" w:cs="Calibri"/>
          <w:iCs/>
          <w:shd w:val="clear" w:color="auto" w:fill="FFFFFF"/>
        </w:rPr>
        <w:t>Conforme informação da Autoridade Antidopagem de Portugal, os atletas, de qualquer idade, poderão ser sujeitos a controlo antidopagem no final do evento.</w:t>
      </w: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4"/>
      <w:footerReference w:type="default" r:id="rId15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74" w:rsidRDefault="00226074" w:rsidP="00910657">
      <w:pPr>
        <w:spacing w:after="0" w:line="240" w:lineRule="auto"/>
      </w:pPr>
      <w:r>
        <w:separator/>
      </w:r>
    </w:p>
  </w:endnote>
  <w:endnote w:type="continuationSeparator" w:id="0">
    <w:p w:rsidR="00226074" w:rsidRDefault="00226074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FF5BA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376FF">
              <w:rPr>
                <w:b/>
                <w:bCs/>
                <w:noProof/>
                <w:sz w:val="18"/>
                <w:szCs w:val="18"/>
              </w:rPr>
              <w:t>4</w: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8376FF">
              <w:rPr>
                <w:b/>
                <w:bCs/>
                <w:noProof/>
                <w:sz w:val="18"/>
                <w:szCs w:val="18"/>
              </w:rPr>
              <w:t>4</w:t>
            </w:r>
            <w:r w:rsidR="00CB2E74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74" w:rsidRDefault="00226074" w:rsidP="00910657">
      <w:pPr>
        <w:spacing w:after="0" w:line="240" w:lineRule="auto"/>
      </w:pPr>
      <w:r>
        <w:separator/>
      </w:r>
    </w:p>
  </w:footnote>
  <w:footnote w:type="continuationSeparator" w:id="0">
    <w:p w:rsidR="00226074" w:rsidRDefault="00226074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16"/>
      <w:gridCol w:w="3176"/>
    </w:tblGrid>
    <w:tr w:rsidR="007D2408" w:rsidTr="00910657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7D2408" w:rsidRDefault="007D2408">
          <w:pPr>
            <w:pStyle w:val="Cabealho"/>
          </w:pPr>
        </w:p>
      </w:tc>
      <w:tc>
        <w:tcPr>
          <w:tcW w:w="3354" w:type="dxa"/>
        </w:tcPr>
        <w:p w:rsidR="007D2408" w:rsidRPr="00405827" w:rsidRDefault="00A659B0" w:rsidP="003F2DC1">
          <w:pPr>
            <w:pStyle w:val="Cabealho"/>
            <w:jc w:val="center"/>
          </w:pPr>
          <w:r>
            <w:t>V</w:t>
          </w:r>
          <w:r w:rsidR="00EB5A40">
            <w:t xml:space="preserve"> D</w:t>
          </w:r>
          <w:r w:rsidR="00B73BEE">
            <w:t xml:space="preserve">uatlo </w:t>
          </w:r>
          <w:r w:rsidR="00B41E36">
            <w:t xml:space="preserve">de </w:t>
          </w:r>
          <w:r w:rsidR="00361BF4">
            <w:t>Ferreiras 2021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EE1"/>
    <w:multiLevelType w:val="hybridMultilevel"/>
    <w:tmpl w:val="52CA803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C15A2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B22455"/>
    <w:multiLevelType w:val="hybridMultilevel"/>
    <w:tmpl w:val="E48C8208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1"/>
  </w:num>
  <w:num w:numId="4">
    <w:abstractNumId w:val="16"/>
  </w:num>
  <w:num w:numId="5">
    <w:abstractNumId w:val="12"/>
  </w:num>
  <w:num w:numId="6">
    <w:abstractNumId w:val="5"/>
  </w:num>
  <w:num w:numId="7">
    <w:abstractNumId w:val="21"/>
  </w:num>
  <w:num w:numId="8">
    <w:abstractNumId w:val="23"/>
  </w:num>
  <w:num w:numId="9">
    <w:abstractNumId w:val="29"/>
  </w:num>
  <w:num w:numId="10">
    <w:abstractNumId w:val="25"/>
  </w:num>
  <w:num w:numId="11">
    <w:abstractNumId w:val="33"/>
  </w:num>
  <w:num w:numId="12">
    <w:abstractNumId w:val="10"/>
  </w:num>
  <w:num w:numId="13">
    <w:abstractNumId w:val="28"/>
  </w:num>
  <w:num w:numId="14">
    <w:abstractNumId w:val="13"/>
  </w:num>
  <w:num w:numId="15">
    <w:abstractNumId w:val="14"/>
  </w:num>
  <w:num w:numId="16">
    <w:abstractNumId w:val="26"/>
  </w:num>
  <w:num w:numId="17">
    <w:abstractNumId w:val="32"/>
  </w:num>
  <w:num w:numId="18">
    <w:abstractNumId w:val="8"/>
  </w:num>
  <w:num w:numId="19">
    <w:abstractNumId w:val="7"/>
  </w:num>
  <w:num w:numId="20">
    <w:abstractNumId w:val="6"/>
  </w:num>
  <w:num w:numId="21">
    <w:abstractNumId w:val="11"/>
  </w:num>
  <w:num w:numId="22">
    <w:abstractNumId w:val="27"/>
  </w:num>
  <w:num w:numId="23">
    <w:abstractNumId w:val="24"/>
  </w:num>
  <w:num w:numId="24">
    <w:abstractNumId w:val="20"/>
  </w:num>
  <w:num w:numId="25">
    <w:abstractNumId w:val="9"/>
  </w:num>
  <w:num w:numId="26">
    <w:abstractNumId w:val="3"/>
  </w:num>
  <w:num w:numId="27">
    <w:abstractNumId w:val="30"/>
  </w:num>
  <w:num w:numId="28">
    <w:abstractNumId w:val="19"/>
  </w:num>
  <w:num w:numId="29">
    <w:abstractNumId w:val="0"/>
  </w:num>
  <w:num w:numId="30">
    <w:abstractNumId w:val="2"/>
  </w:num>
  <w:num w:numId="31">
    <w:abstractNumId w:val="1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3051"/>
    <w:rsid w:val="00005FBE"/>
    <w:rsid w:val="00016562"/>
    <w:rsid w:val="00027BAB"/>
    <w:rsid w:val="0003175F"/>
    <w:rsid w:val="0003282A"/>
    <w:rsid w:val="00032FE4"/>
    <w:rsid w:val="0003498E"/>
    <w:rsid w:val="00035AC1"/>
    <w:rsid w:val="0003611A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A2083"/>
    <w:rsid w:val="000A36E4"/>
    <w:rsid w:val="000B3ACD"/>
    <w:rsid w:val="000C718B"/>
    <w:rsid w:val="000C72E1"/>
    <w:rsid w:val="000D1D8D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1D00"/>
    <w:rsid w:val="001223D2"/>
    <w:rsid w:val="00127E17"/>
    <w:rsid w:val="001319A6"/>
    <w:rsid w:val="00133E70"/>
    <w:rsid w:val="00140CE5"/>
    <w:rsid w:val="00146B69"/>
    <w:rsid w:val="00150832"/>
    <w:rsid w:val="001508AB"/>
    <w:rsid w:val="00151BE4"/>
    <w:rsid w:val="00154896"/>
    <w:rsid w:val="00162564"/>
    <w:rsid w:val="0016797B"/>
    <w:rsid w:val="00172853"/>
    <w:rsid w:val="00177134"/>
    <w:rsid w:val="001778EB"/>
    <w:rsid w:val="00183E63"/>
    <w:rsid w:val="001844F2"/>
    <w:rsid w:val="00186888"/>
    <w:rsid w:val="00190C42"/>
    <w:rsid w:val="00190DA5"/>
    <w:rsid w:val="0019555A"/>
    <w:rsid w:val="001A4FA4"/>
    <w:rsid w:val="001B5AB6"/>
    <w:rsid w:val="001B7AD2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4DF8"/>
    <w:rsid w:val="00215173"/>
    <w:rsid w:val="00215F37"/>
    <w:rsid w:val="00225816"/>
    <w:rsid w:val="00226074"/>
    <w:rsid w:val="00230AF1"/>
    <w:rsid w:val="00232515"/>
    <w:rsid w:val="002327B1"/>
    <w:rsid w:val="00252644"/>
    <w:rsid w:val="0025264B"/>
    <w:rsid w:val="00253775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95F05"/>
    <w:rsid w:val="002A22F5"/>
    <w:rsid w:val="002B26D7"/>
    <w:rsid w:val="002B40E5"/>
    <w:rsid w:val="002C3FE1"/>
    <w:rsid w:val="002C45A5"/>
    <w:rsid w:val="002C4871"/>
    <w:rsid w:val="002C4EF3"/>
    <w:rsid w:val="002C6FEC"/>
    <w:rsid w:val="002D335D"/>
    <w:rsid w:val="002D59C4"/>
    <w:rsid w:val="002D6AC4"/>
    <w:rsid w:val="002D6E46"/>
    <w:rsid w:val="002D795F"/>
    <w:rsid w:val="002E70BD"/>
    <w:rsid w:val="002F153A"/>
    <w:rsid w:val="002F3FC5"/>
    <w:rsid w:val="003114E8"/>
    <w:rsid w:val="00316602"/>
    <w:rsid w:val="00317590"/>
    <w:rsid w:val="003370C0"/>
    <w:rsid w:val="00361BF4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2DC1"/>
    <w:rsid w:val="003F3816"/>
    <w:rsid w:val="003F59C5"/>
    <w:rsid w:val="00404946"/>
    <w:rsid w:val="00405827"/>
    <w:rsid w:val="00411760"/>
    <w:rsid w:val="00414248"/>
    <w:rsid w:val="00414600"/>
    <w:rsid w:val="00431C5D"/>
    <w:rsid w:val="004402B8"/>
    <w:rsid w:val="00442B56"/>
    <w:rsid w:val="0044425F"/>
    <w:rsid w:val="00451BB8"/>
    <w:rsid w:val="00453920"/>
    <w:rsid w:val="0046442C"/>
    <w:rsid w:val="00467CF7"/>
    <w:rsid w:val="004772B6"/>
    <w:rsid w:val="00490A4B"/>
    <w:rsid w:val="00495D03"/>
    <w:rsid w:val="004A5031"/>
    <w:rsid w:val="004A6788"/>
    <w:rsid w:val="004A7C71"/>
    <w:rsid w:val="004B1F51"/>
    <w:rsid w:val="004B53C1"/>
    <w:rsid w:val="004B5D39"/>
    <w:rsid w:val="004B7835"/>
    <w:rsid w:val="004D09F1"/>
    <w:rsid w:val="004E3703"/>
    <w:rsid w:val="004E58B3"/>
    <w:rsid w:val="004E5A43"/>
    <w:rsid w:val="005027F9"/>
    <w:rsid w:val="00503815"/>
    <w:rsid w:val="00511313"/>
    <w:rsid w:val="00515277"/>
    <w:rsid w:val="005158AA"/>
    <w:rsid w:val="00535D7F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5F22E7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0EBA"/>
    <w:rsid w:val="0066392C"/>
    <w:rsid w:val="00664A5F"/>
    <w:rsid w:val="00667B6A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6F7D11"/>
    <w:rsid w:val="006F7D47"/>
    <w:rsid w:val="00713F0B"/>
    <w:rsid w:val="007147CD"/>
    <w:rsid w:val="00720E19"/>
    <w:rsid w:val="0072503D"/>
    <w:rsid w:val="00736813"/>
    <w:rsid w:val="007444D8"/>
    <w:rsid w:val="00746200"/>
    <w:rsid w:val="007474E3"/>
    <w:rsid w:val="00754541"/>
    <w:rsid w:val="00760D87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B6340"/>
    <w:rsid w:val="007C3B38"/>
    <w:rsid w:val="007C3B67"/>
    <w:rsid w:val="007C4FB6"/>
    <w:rsid w:val="007C55A1"/>
    <w:rsid w:val="007D0BE2"/>
    <w:rsid w:val="007D0BF2"/>
    <w:rsid w:val="007D2408"/>
    <w:rsid w:val="007E0402"/>
    <w:rsid w:val="007E42D3"/>
    <w:rsid w:val="007E759B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376FF"/>
    <w:rsid w:val="008403FD"/>
    <w:rsid w:val="00851A23"/>
    <w:rsid w:val="00854038"/>
    <w:rsid w:val="00861529"/>
    <w:rsid w:val="00865C1A"/>
    <w:rsid w:val="00867CE4"/>
    <w:rsid w:val="00880280"/>
    <w:rsid w:val="00885673"/>
    <w:rsid w:val="0089036E"/>
    <w:rsid w:val="00894B2C"/>
    <w:rsid w:val="008A5B33"/>
    <w:rsid w:val="008A7664"/>
    <w:rsid w:val="008B4BB1"/>
    <w:rsid w:val="008C1131"/>
    <w:rsid w:val="008C4872"/>
    <w:rsid w:val="008E245E"/>
    <w:rsid w:val="008E57E7"/>
    <w:rsid w:val="008F2711"/>
    <w:rsid w:val="008F61BE"/>
    <w:rsid w:val="00904009"/>
    <w:rsid w:val="009041F0"/>
    <w:rsid w:val="00905938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8CA"/>
    <w:rsid w:val="00947B89"/>
    <w:rsid w:val="00951580"/>
    <w:rsid w:val="009538D4"/>
    <w:rsid w:val="00954370"/>
    <w:rsid w:val="00971D75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D7BF1"/>
    <w:rsid w:val="009E5834"/>
    <w:rsid w:val="009E7951"/>
    <w:rsid w:val="009F4BA2"/>
    <w:rsid w:val="00A02852"/>
    <w:rsid w:val="00A062CE"/>
    <w:rsid w:val="00A077AC"/>
    <w:rsid w:val="00A30EE0"/>
    <w:rsid w:val="00A3182F"/>
    <w:rsid w:val="00A34F5A"/>
    <w:rsid w:val="00A4076B"/>
    <w:rsid w:val="00A52669"/>
    <w:rsid w:val="00A528C5"/>
    <w:rsid w:val="00A65723"/>
    <w:rsid w:val="00A659B0"/>
    <w:rsid w:val="00A72954"/>
    <w:rsid w:val="00A74A80"/>
    <w:rsid w:val="00A85683"/>
    <w:rsid w:val="00A86B09"/>
    <w:rsid w:val="00A90E45"/>
    <w:rsid w:val="00A93828"/>
    <w:rsid w:val="00A95A9B"/>
    <w:rsid w:val="00A966B5"/>
    <w:rsid w:val="00A96989"/>
    <w:rsid w:val="00A97577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07EFC"/>
    <w:rsid w:val="00B10EE5"/>
    <w:rsid w:val="00B12855"/>
    <w:rsid w:val="00B327EA"/>
    <w:rsid w:val="00B32ED1"/>
    <w:rsid w:val="00B41E36"/>
    <w:rsid w:val="00B452DC"/>
    <w:rsid w:val="00B477E1"/>
    <w:rsid w:val="00B54695"/>
    <w:rsid w:val="00B71C3A"/>
    <w:rsid w:val="00B72133"/>
    <w:rsid w:val="00B73648"/>
    <w:rsid w:val="00B73BEE"/>
    <w:rsid w:val="00B75FC3"/>
    <w:rsid w:val="00B951BD"/>
    <w:rsid w:val="00B967E8"/>
    <w:rsid w:val="00BA2301"/>
    <w:rsid w:val="00BA3837"/>
    <w:rsid w:val="00BA5387"/>
    <w:rsid w:val="00BB0A8F"/>
    <w:rsid w:val="00BB63BE"/>
    <w:rsid w:val="00BD2642"/>
    <w:rsid w:val="00BD2756"/>
    <w:rsid w:val="00BD3040"/>
    <w:rsid w:val="00BD450C"/>
    <w:rsid w:val="00BD4E4D"/>
    <w:rsid w:val="00BD6EB8"/>
    <w:rsid w:val="00BE0A07"/>
    <w:rsid w:val="00BE1984"/>
    <w:rsid w:val="00BE3F33"/>
    <w:rsid w:val="00BE773B"/>
    <w:rsid w:val="00BE7838"/>
    <w:rsid w:val="00BF7222"/>
    <w:rsid w:val="00BF75D0"/>
    <w:rsid w:val="00C029A1"/>
    <w:rsid w:val="00C10583"/>
    <w:rsid w:val="00C10861"/>
    <w:rsid w:val="00C14E74"/>
    <w:rsid w:val="00C1544B"/>
    <w:rsid w:val="00C16CDA"/>
    <w:rsid w:val="00C20798"/>
    <w:rsid w:val="00C255CF"/>
    <w:rsid w:val="00C33A4A"/>
    <w:rsid w:val="00C42A87"/>
    <w:rsid w:val="00C43422"/>
    <w:rsid w:val="00C52AB5"/>
    <w:rsid w:val="00C54E15"/>
    <w:rsid w:val="00C6211B"/>
    <w:rsid w:val="00C637B0"/>
    <w:rsid w:val="00C66AD6"/>
    <w:rsid w:val="00C676A7"/>
    <w:rsid w:val="00C67CC4"/>
    <w:rsid w:val="00C73CF5"/>
    <w:rsid w:val="00C75C9D"/>
    <w:rsid w:val="00C7772E"/>
    <w:rsid w:val="00C85407"/>
    <w:rsid w:val="00C8621D"/>
    <w:rsid w:val="00C90AE4"/>
    <w:rsid w:val="00C93C91"/>
    <w:rsid w:val="00C955F7"/>
    <w:rsid w:val="00C95A52"/>
    <w:rsid w:val="00CA114D"/>
    <w:rsid w:val="00CA236F"/>
    <w:rsid w:val="00CA2A9C"/>
    <w:rsid w:val="00CA2EF6"/>
    <w:rsid w:val="00CA768D"/>
    <w:rsid w:val="00CA790F"/>
    <w:rsid w:val="00CB077D"/>
    <w:rsid w:val="00CB2E74"/>
    <w:rsid w:val="00CB375E"/>
    <w:rsid w:val="00CB478A"/>
    <w:rsid w:val="00CB4C89"/>
    <w:rsid w:val="00CB7D3D"/>
    <w:rsid w:val="00CD0809"/>
    <w:rsid w:val="00CD362A"/>
    <w:rsid w:val="00D00100"/>
    <w:rsid w:val="00D03737"/>
    <w:rsid w:val="00D13ABA"/>
    <w:rsid w:val="00D15281"/>
    <w:rsid w:val="00D25312"/>
    <w:rsid w:val="00D37BC3"/>
    <w:rsid w:val="00D41076"/>
    <w:rsid w:val="00D4540C"/>
    <w:rsid w:val="00D458E4"/>
    <w:rsid w:val="00D47AA9"/>
    <w:rsid w:val="00D523D1"/>
    <w:rsid w:val="00D67D50"/>
    <w:rsid w:val="00D85E5C"/>
    <w:rsid w:val="00D91BDE"/>
    <w:rsid w:val="00DA0888"/>
    <w:rsid w:val="00DB1DD9"/>
    <w:rsid w:val="00DB7790"/>
    <w:rsid w:val="00DC0A36"/>
    <w:rsid w:val="00DD68AF"/>
    <w:rsid w:val="00DE0280"/>
    <w:rsid w:val="00DE0688"/>
    <w:rsid w:val="00DE3170"/>
    <w:rsid w:val="00DF0C28"/>
    <w:rsid w:val="00DF12EE"/>
    <w:rsid w:val="00DF54D2"/>
    <w:rsid w:val="00E044C0"/>
    <w:rsid w:val="00E06313"/>
    <w:rsid w:val="00E075A3"/>
    <w:rsid w:val="00E153D4"/>
    <w:rsid w:val="00E2621B"/>
    <w:rsid w:val="00E268CE"/>
    <w:rsid w:val="00E31D5E"/>
    <w:rsid w:val="00E325F7"/>
    <w:rsid w:val="00E33DE8"/>
    <w:rsid w:val="00E4222B"/>
    <w:rsid w:val="00E42F37"/>
    <w:rsid w:val="00E46993"/>
    <w:rsid w:val="00E55A25"/>
    <w:rsid w:val="00E60911"/>
    <w:rsid w:val="00E763CF"/>
    <w:rsid w:val="00E77495"/>
    <w:rsid w:val="00E878B4"/>
    <w:rsid w:val="00E96F81"/>
    <w:rsid w:val="00EA1716"/>
    <w:rsid w:val="00EA7BFF"/>
    <w:rsid w:val="00EB25AF"/>
    <w:rsid w:val="00EB5A40"/>
    <w:rsid w:val="00EC5110"/>
    <w:rsid w:val="00EC5709"/>
    <w:rsid w:val="00ED383C"/>
    <w:rsid w:val="00EF2181"/>
    <w:rsid w:val="00F0515D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6381B"/>
    <w:rsid w:val="00F653F2"/>
    <w:rsid w:val="00F67381"/>
    <w:rsid w:val="00F713C4"/>
    <w:rsid w:val="00F8071A"/>
    <w:rsid w:val="00F833E8"/>
    <w:rsid w:val="00F97979"/>
    <w:rsid w:val="00FC0669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E2866-1F54-45FA-B31E-94DB9BA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714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eral@fcferreir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tywQJFHdY2S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logotypes101.com/logos/4/F6A6DF1CE403A2BF8FB027C3AFE8092D/Albufeira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9022-365A-455E-9CD4-78905BD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5</cp:revision>
  <cp:lastPrinted>2020-11-18T15:01:00Z</cp:lastPrinted>
  <dcterms:created xsi:type="dcterms:W3CDTF">2021-03-03T15:40:00Z</dcterms:created>
  <dcterms:modified xsi:type="dcterms:W3CDTF">2021-04-21T09:35:00Z</dcterms:modified>
</cp:coreProperties>
</file>