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077F03" w:rsidP="00B94631">
      <w:pPr>
        <w:tabs>
          <w:tab w:val="left" w:pos="2700"/>
          <w:tab w:val="center" w:pos="4749"/>
        </w:tabs>
        <w:rPr>
          <w:b/>
          <w:sz w:val="32"/>
        </w:rPr>
      </w:pPr>
      <w:r w:rsidRPr="009F360F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556F1F4" wp14:editId="538D0D22">
            <wp:simplePos x="0" y="0"/>
            <wp:positionH relativeFrom="column">
              <wp:posOffset>194310</wp:posOffset>
            </wp:positionH>
            <wp:positionV relativeFrom="paragraph">
              <wp:posOffset>-251460</wp:posOffset>
            </wp:positionV>
            <wp:extent cx="990600" cy="1025695"/>
            <wp:effectExtent l="0" t="0" r="0" b="3175"/>
            <wp:wrapNone/>
            <wp:docPr id="1" name="Imagem 1" descr="C:\Users\aparreira\AppData\Local\Microsoft\Windows\INetCache\Content.Outlook\O6I0EEGS\Logo Lxtri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rreira\AppData\Local\Microsoft\Windows\INetCache\Content.Outlook\O6I0EEGS\Logo Lxtriathl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2" cy="103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31">
        <w:rPr>
          <w:noProof/>
          <w:lang w:eastAsia="pt-PT"/>
        </w:rPr>
        <w:tab/>
      </w:r>
      <w:r w:rsidR="00860B07" w:rsidRPr="00910A8F">
        <w:rPr>
          <w:noProof/>
          <w:lang w:eastAsia="pt-PT"/>
        </w:rPr>
        <w:t xml:space="preserve"> </w:t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C934B3" w:rsidRPr="00FF09BA" w:rsidRDefault="00B94631" w:rsidP="00FF09BA">
      <w:pPr>
        <w:tabs>
          <w:tab w:val="left" w:pos="735"/>
          <w:tab w:val="right" w:pos="9497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:rsidR="00FF09BA" w:rsidRDefault="00FF09BA" w:rsidP="00AE425C">
      <w:pPr>
        <w:jc w:val="center"/>
        <w:rPr>
          <w:b/>
          <w:sz w:val="32"/>
        </w:rPr>
      </w:pPr>
      <w:r w:rsidRPr="00FF09BA">
        <w:rPr>
          <w:b/>
          <w:sz w:val="32"/>
        </w:rPr>
        <w:t xml:space="preserve">I Duatlo </w:t>
      </w:r>
      <w:proofErr w:type="gramStart"/>
      <w:r w:rsidRPr="00FF09BA">
        <w:rPr>
          <w:b/>
          <w:sz w:val="32"/>
        </w:rPr>
        <w:t>Cross</w:t>
      </w:r>
      <w:proofErr w:type="gramEnd"/>
      <w:r w:rsidRPr="00FF09BA">
        <w:rPr>
          <w:b/>
          <w:sz w:val="32"/>
        </w:rPr>
        <w:t xml:space="preserve"> Alta de Lisboa</w:t>
      </w:r>
    </w:p>
    <w:p w:rsidR="00D62419" w:rsidRPr="00E72CE9" w:rsidRDefault="00D62419" w:rsidP="00D62419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 xml:space="preserve">Prova de Circuito de Outono da região Centro Litoral </w:t>
      </w:r>
      <w:r>
        <w:rPr>
          <w:b/>
        </w:rPr>
        <w:t>(7 aos 17 anos) – 3</w:t>
      </w:r>
      <w:r w:rsidRPr="00E72CE9">
        <w:rPr>
          <w:b/>
        </w:rPr>
        <w:t>ª etapa</w:t>
      </w:r>
    </w:p>
    <w:p w:rsidR="00B94631" w:rsidRDefault="00292D4F" w:rsidP="00292D4F">
      <w:pPr>
        <w:tabs>
          <w:tab w:val="center" w:pos="4749"/>
          <w:tab w:val="left" w:pos="8670"/>
        </w:tabs>
        <w:rPr>
          <w:b/>
          <w:sz w:val="32"/>
          <w:szCs w:val="32"/>
        </w:rPr>
      </w:pPr>
      <w:r>
        <w:rPr>
          <w:b/>
          <w:sz w:val="28"/>
          <w:szCs w:val="32"/>
        </w:rPr>
        <w:tab/>
      </w:r>
      <w:r w:rsidR="00FF09BA">
        <w:rPr>
          <w:b/>
          <w:sz w:val="28"/>
          <w:szCs w:val="32"/>
        </w:rPr>
        <w:t>Sábado</w:t>
      </w:r>
      <w:r w:rsidR="00860B07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FF09BA">
        <w:rPr>
          <w:b/>
          <w:sz w:val="28"/>
          <w:szCs w:val="32"/>
        </w:rPr>
        <w:t>26 de Outubro</w:t>
      </w:r>
      <w:r w:rsidR="00860B07">
        <w:rPr>
          <w:b/>
          <w:sz w:val="28"/>
          <w:szCs w:val="32"/>
        </w:rPr>
        <w:t xml:space="preserve"> de</w:t>
      </w:r>
      <w:r w:rsidR="00C934B3">
        <w:rPr>
          <w:b/>
          <w:sz w:val="28"/>
          <w:szCs w:val="32"/>
        </w:rPr>
        <w:t xml:space="preserve"> 2019</w:t>
      </w:r>
      <w:r w:rsidR="00860B07">
        <w:rPr>
          <w:b/>
          <w:sz w:val="28"/>
          <w:szCs w:val="32"/>
        </w:rPr>
        <w:t>,</w:t>
      </w:r>
      <w:r w:rsidR="00BF75D0" w:rsidRPr="00E878B4">
        <w:rPr>
          <w:b/>
          <w:sz w:val="28"/>
          <w:szCs w:val="32"/>
        </w:rPr>
        <w:t xml:space="preserve"> 14</w:t>
      </w:r>
      <w:r w:rsidR="00E878B4" w:rsidRPr="00E878B4">
        <w:rPr>
          <w:b/>
          <w:sz w:val="28"/>
          <w:szCs w:val="32"/>
        </w:rPr>
        <w:t>h</w:t>
      </w:r>
      <w:r w:rsidR="00BF75D0" w:rsidRPr="00E878B4">
        <w:rPr>
          <w:b/>
          <w:sz w:val="28"/>
          <w:szCs w:val="32"/>
        </w:rPr>
        <w:t>00</w:t>
      </w:r>
    </w:p>
    <w:p w:rsidR="00AA3A33" w:rsidRPr="00375566" w:rsidRDefault="00980A4F" w:rsidP="00375566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AA3A33">
      <w:pPr>
        <w:jc w:val="both"/>
        <w:rPr>
          <w:b/>
        </w:rPr>
      </w:pPr>
      <w:r>
        <w:rPr>
          <w:b/>
        </w:rPr>
        <w:t>ORGANIZAÇÃO</w:t>
      </w:r>
    </w:p>
    <w:p w:rsidR="007C5D8B" w:rsidRPr="002B3FE5" w:rsidRDefault="001B5AB6" w:rsidP="007C5D8B">
      <w:pPr>
        <w:autoSpaceDE w:val="0"/>
        <w:autoSpaceDN w:val="0"/>
        <w:adjustRightInd w:val="0"/>
        <w:spacing w:after="0" w:line="240" w:lineRule="exact"/>
        <w:jc w:val="both"/>
        <w:rPr>
          <w:rFonts w:cs="Verdana"/>
        </w:rPr>
      </w:pPr>
      <w:r>
        <w:t xml:space="preserve">O </w:t>
      </w:r>
      <w:r w:rsidR="00FF09BA">
        <w:rPr>
          <w:rFonts w:cs="Arial"/>
        </w:rPr>
        <w:t xml:space="preserve">I Duatlo </w:t>
      </w:r>
      <w:proofErr w:type="gramStart"/>
      <w:r w:rsidR="00FF09BA">
        <w:rPr>
          <w:rFonts w:cs="Arial"/>
        </w:rPr>
        <w:t>Cross</w:t>
      </w:r>
      <w:proofErr w:type="gramEnd"/>
      <w:r w:rsidR="00FF09BA">
        <w:rPr>
          <w:rFonts w:cs="Arial"/>
        </w:rPr>
        <w:t xml:space="preserve"> Alta de Lisboa</w:t>
      </w:r>
      <w:r w:rsidR="00FF09BA">
        <w:t xml:space="preserve"> </w:t>
      </w:r>
      <w:r>
        <w:t>é uma organização</w:t>
      </w:r>
      <w:r w:rsidR="00375566">
        <w:t xml:space="preserve"> do</w:t>
      </w:r>
      <w:r w:rsidR="00C637B0">
        <w:t xml:space="preserve"> </w:t>
      </w:r>
      <w:r w:rsidR="00375566">
        <w:t>LXTriathlon-Clube de Triatlo de Lisboa, com o apoio técnico da Federação de Triatlo de Portugal e da Câmara Municipal de Lisboa.</w:t>
      </w:r>
    </w:p>
    <w:p w:rsidR="00910A8F" w:rsidRPr="00375566" w:rsidRDefault="001B5AB6" w:rsidP="007C5D8B">
      <w:pPr>
        <w:tabs>
          <w:tab w:val="left" w:pos="3686"/>
        </w:tabs>
        <w:rPr>
          <w:rFonts w:cs="Arial"/>
        </w:rPr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7C5D8B">
        <w:t xml:space="preserve"> </w:t>
      </w:r>
      <w:proofErr w:type="gramStart"/>
      <w:r w:rsidR="007C5D8B">
        <w:t>Cross</w:t>
      </w:r>
      <w:proofErr w:type="gramEnd"/>
      <w:r w:rsidR="00E96F81" w:rsidRPr="00C637B0">
        <w:t xml:space="preserve">, </w:t>
      </w:r>
      <w:r w:rsidR="00375566">
        <w:t>que irão decorrer na Alta de Lisboa junto à Pista de Atletismo Prof. Moniz Pereira</w:t>
      </w:r>
      <w:r w:rsidR="00375566">
        <w:rPr>
          <w:rFonts w:cs="Arial"/>
        </w:rPr>
        <w:t xml:space="preserve"> </w:t>
      </w:r>
      <w:r w:rsidR="007C5D8B">
        <w:rPr>
          <w:rFonts w:cs="Arial"/>
        </w:rPr>
        <w:t>(</w:t>
      </w:r>
      <w:hyperlink r:id="rId9" w:history="1">
        <w:r w:rsidR="00367749" w:rsidRPr="00CD300C">
          <w:rPr>
            <w:rStyle w:val="Hiperligao"/>
            <w:rFonts w:cs="Arial"/>
          </w:rPr>
          <w:t>https://goo.gl/maps/iKmJHn1ouTFEaTi96</w:t>
        </w:r>
      </w:hyperlink>
      <w:r w:rsidR="007C5D8B">
        <w:rPr>
          <w:rFonts w:cs="Arial"/>
        </w:rPr>
        <w:t>)</w:t>
      </w:r>
      <w:r w:rsidR="000F205F">
        <w:t xml:space="preserve">, </w:t>
      </w:r>
      <w:r w:rsidR="00E96F81" w:rsidRPr="00C637B0">
        <w:t>de acordo com o seguinte</w:t>
      </w:r>
      <w:r w:rsidR="007C3589">
        <w:t xml:space="preserve"> programa-horário</w:t>
      </w:r>
      <w:r w:rsidR="00860B07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220908" w:rsidRPr="002C4EF3" w:rsidTr="00883CCB">
        <w:tc>
          <w:tcPr>
            <w:tcW w:w="1743" w:type="dxa"/>
            <w:shd w:val="clear" w:color="auto" w:fill="auto"/>
            <w:vAlign w:val="center"/>
          </w:tcPr>
          <w:p w:rsidR="00220908" w:rsidRDefault="00220908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2C4EF3" w:rsidRDefault="00220908" w:rsidP="00883CCB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220908" w:rsidRPr="002C4EF3" w:rsidTr="00883CCB">
        <w:tc>
          <w:tcPr>
            <w:tcW w:w="1743" w:type="dxa"/>
            <w:shd w:val="clear" w:color="auto" w:fill="auto"/>
            <w:vAlign w:val="center"/>
          </w:tcPr>
          <w:p w:rsidR="00220908" w:rsidRPr="00172853" w:rsidRDefault="00220908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2C4EF3" w:rsidRDefault="00220908" w:rsidP="00883CCB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12h40 às 13</w:t>
            </w:r>
            <w:r w:rsidRPr="000F205F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0F205F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629D2" w:rsidP="00077F03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das provas pela</w:t>
            </w:r>
            <w:r w:rsidR="00220908" w:rsidRPr="000F205F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>:</w:t>
            </w:r>
            <w:r w:rsidR="00220908" w:rsidRPr="00B63937">
              <w:rPr>
                <w:rFonts w:ascii="Calibri" w:eastAsia="Arial Unicode MS" w:hAnsi="Calibri" w:cs="Calibri"/>
                <w:b/>
              </w:rPr>
              <w:t xml:space="preserve"> </w:t>
            </w:r>
            <w:r>
              <w:rPr>
                <w:rFonts w:ascii="Calibri" w:eastAsia="Arial Unicode MS" w:hAnsi="Calibri" w:cs="Calibri"/>
                <w:b/>
              </w:rPr>
              <w:t xml:space="preserve">Benjamins, </w:t>
            </w:r>
            <w:r w:rsidR="00D62419">
              <w:rPr>
                <w:rFonts w:ascii="Calibri" w:eastAsia="Arial Unicode MS" w:hAnsi="Calibri" w:cs="Calibri"/>
                <w:b/>
              </w:rPr>
              <w:t>Infantis, Iniciados,</w:t>
            </w:r>
            <w:r>
              <w:rPr>
                <w:rFonts w:ascii="Calibri" w:eastAsia="Arial Unicode MS" w:hAnsi="Calibri" w:cs="Calibri"/>
                <w:b/>
              </w:rPr>
              <w:t xml:space="preserve"> Juvenis,</w:t>
            </w:r>
            <w:r w:rsidR="00220908">
              <w:rPr>
                <w:rFonts w:ascii="Calibri" w:eastAsia="Arial Unicode MS" w:hAnsi="Calibri" w:cs="Calibri"/>
                <w:b/>
              </w:rPr>
              <w:t xml:space="preserve"> </w:t>
            </w:r>
            <w:r w:rsidR="00077F03">
              <w:rPr>
                <w:rFonts w:ascii="Calibri" w:eastAsia="Arial Unicode MS" w:hAnsi="Calibri" w:cs="Calibri"/>
                <w:b/>
              </w:rPr>
              <w:t xml:space="preserve">Cadetes e 18+, </w:t>
            </w:r>
            <w:r w:rsidR="00220908">
              <w:rPr>
                <w:rFonts w:ascii="Calibri" w:eastAsia="Arial Unicode MS" w:hAnsi="Calibri" w:cs="Calibri"/>
                <w:b/>
              </w:rPr>
              <w:t xml:space="preserve">e pelo género masculino </w:t>
            </w:r>
            <w:r w:rsidR="00220908" w:rsidRPr="00227D5A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Pr="000F205F" w:rsidRDefault="00077F03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220908">
              <w:rPr>
                <w:rFonts w:ascii="Calibri" w:eastAsia="Arial Unicode MS" w:hAnsi="Calibri" w:cs="Calibri"/>
              </w:rPr>
              <w:t>h0</w:t>
            </w:r>
            <w:r w:rsidR="00220908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220908" w:rsidRPr="000F205F" w:rsidRDefault="00220908" w:rsidP="00883CCB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Pr="000F205F" w:rsidRDefault="00077F03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220908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20908" w:rsidP="00883CCB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220908" w:rsidRPr="000F205F" w:rsidTr="00883CCB">
        <w:tc>
          <w:tcPr>
            <w:tcW w:w="1743" w:type="dxa"/>
            <w:shd w:val="clear" w:color="auto" w:fill="auto"/>
            <w:vAlign w:val="center"/>
          </w:tcPr>
          <w:p w:rsidR="00220908" w:rsidRDefault="00077F03" w:rsidP="00883CC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220908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20908" w:rsidRPr="000F205F" w:rsidRDefault="00220908" w:rsidP="00883CCB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4118EF" w:rsidRDefault="004118EF" w:rsidP="00C10387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220908" w:rsidRPr="001B2360" w:rsidRDefault="00220908" w:rsidP="0022090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220908" w:rsidRPr="002E24D3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0" w:history="1">
        <w:r w:rsidRPr="001B2360">
          <w:rPr>
            <w:rStyle w:val="Hiperligao"/>
            <w:rFonts w:cs="Verdana"/>
          </w:rPr>
          <w:t>http://www.federacao-triatlo.pt/ftp2015/aplicacao-de-gestao-ftp/</w:t>
        </w:r>
      </w:hyperlink>
    </w:p>
    <w:p w:rsidR="00220908" w:rsidRPr="001B2360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220908" w:rsidRPr="00922BFE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 xml:space="preserve">As inscrições para todos os atletas devem ser enviadas até </w:t>
      </w:r>
      <w:r w:rsidRPr="00922BFE">
        <w:t xml:space="preserve">às 24h00 de </w:t>
      </w:r>
      <w:r w:rsidR="00672AA3">
        <w:t>terça-feira dia 22 de Outubro</w:t>
      </w:r>
      <w:r w:rsidRPr="003B603D">
        <w:t>.</w:t>
      </w:r>
    </w:p>
    <w:p w:rsidR="00220908" w:rsidRPr="003F6A6C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 w:rsidRPr="003F6A6C">
        <w:t xml:space="preserve">São gratuitas para </w:t>
      </w:r>
      <w:r>
        <w:t xml:space="preserve">todos </w:t>
      </w:r>
      <w:r w:rsidRPr="003F6A6C">
        <w:t xml:space="preserve">os atletas </w:t>
      </w:r>
      <w:r>
        <w:t>dos 7 aos 17</w:t>
      </w:r>
      <w:r w:rsidRPr="003F6A6C">
        <w:t xml:space="preserve"> anos</w:t>
      </w:r>
    </w:p>
    <w:p w:rsidR="00220908" w:rsidRPr="002629D2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 w:rsidRPr="002629D2">
        <w:t xml:space="preserve">Têm o valor </w:t>
      </w:r>
      <w:r w:rsidRPr="002629D2">
        <w:rPr>
          <w:rFonts w:ascii="Calibri" w:eastAsia="Arial Unicode MS" w:hAnsi="Calibri" w:cs="Calibri"/>
        </w:rPr>
        <w:t xml:space="preserve">de </w:t>
      </w:r>
      <w:r w:rsidR="002629D2" w:rsidRPr="002629D2">
        <w:rPr>
          <w:rFonts w:ascii="Calibri" w:eastAsia="Arial Unicode MS" w:hAnsi="Calibri" w:cs="Calibri"/>
        </w:rPr>
        <w:t>5</w:t>
      </w:r>
      <w:r w:rsidRPr="002629D2">
        <w:rPr>
          <w:rFonts w:ascii="Calibri" w:eastAsia="Arial Unicode MS" w:hAnsi="Calibri" w:cs="Calibri"/>
        </w:rPr>
        <w:t xml:space="preserve">€ para </w:t>
      </w:r>
      <w:r w:rsidRPr="002629D2">
        <w:t>os atletas de 18 e + anos</w:t>
      </w:r>
      <w:r w:rsidR="00B61DAC" w:rsidRPr="002629D2">
        <w:t>.</w:t>
      </w:r>
    </w:p>
    <w:p w:rsidR="00220908" w:rsidRPr="0013418D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 xml:space="preserve">Os atletas </w:t>
      </w:r>
      <w:r>
        <w:t>sem licença desportiva</w:t>
      </w:r>
      <w:r w:rsidRPr="0013418D">
        <w:t xml:space="preserve"> pagam o valor é de 2,5€ (referente ao seguro de acidentes pessoais).</w:t>
      </w:r>
    </w:p>
    <w:p w:rsidR="00220908" w:rsidRPr="0013418D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Às inscrições de</w:t>
      </w:r>
      <w:r w:rsidRPr="0013418D">
        <w:t xml:space="preserve"> todos os atletas </w:t>
      </w:r>
      <w:r>
        <w:t>efetuadas</w:t>
      </w:r>
      <w:r w:rsidRPr="0013418D">
        <w:t xml:space="preserve"> no </w:t>
      </w:r>
      <w:r>
        <w:t>dia</w:t>
      </w:r>
      <w:r w:rsidRPr="0013418D">
        <w:t xml:space="preserve"> da prova, acresce o valor de 5€.</w:t>
      </w:r>
    </w:p>
    <w:p w:rsidR="00220908" w:rsidRPr="0013418D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lastRenderedPageBreak/>
        <w:t>Os pagamentos devem ser efetuados no secretariado no dia da prova em numerário e em quantia certa.</w:t>
      </w:r>
    </w:p>
    <w:p w:rsidR="00220908" w:rsidRPr="005B46C5" w:rsidRDefault="00220908" w:rsidP="00220908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220908" w:rsidRPr="005B46C5" w:rsidRDefault="00220908" w:rsidP="0022090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</w:t>
      </w:r>
      <w:r w:rsidRPr="00003051">
        <w:rPr>
          <w:rFonts w:ascii="Calibri" w:eastAsia="Arial Unicode MS" w:hAnsi="Calibri" w:cs="Calibri"/>
        </w:rPr>
        <w:t>;</w:t>
      </w:r>
    </w:p>
    <w:p w:rsidR="00220908" w:rsidRPr="007F54A8" w:rsidRDefault="00220908" w:rsidP="0022090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220908" w:rsidRPr="005B46C5" w:rsidRDefault="00220908" w:rsidP="0022090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220908" w:rsidRPr="005B46C5" w:rsidRDefault="00220908" w:rsidP="0022090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220908" w:rsidRPr="00951580" w:rsidRDefault="00220908" w:rsidP="0022090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003051" w:rsidRPr="005B46C5" w:rsidRDefault="00003051" w:rsidP="00003051">
      <w:pPr>
        <w:tabs>
          <w:tab w:val="left" w:pos="3686"/>
        </w:tabs>
        <w:spacing w:after="0" w:line="240" w:lineRule="auto"/>
        <w:jc w:val="both"/>
      </w:pPr>
    </w:p>
    <w:p w:rsidR="00AF7F83" w:rsidRPr="00D8271A" w:rsidRDefault="00552B9C" w:rsidP="00D8271A">
      <w:pPr>
        <w:ind w:firstLine="720"/>
        <w:rPr>
          <w:rStyle w:val="Forte"/>
          <w:rFonts w:ascii="Calibri" w:eastAsia="Arial Unicode MS" w:hAnsi="Calibri" w:cs="Calibri"/>
          <w:bCs w:val="0"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  <w:r w:rsidR="008B4BB1">
        <w:rPr>
          <w:rFonts w:ascii="Calibri" w:eastAsia="Arial Unicode MS" w:hAnsi="Calibri" w:cs="Calibri"/>
          <w:b/>
          <w:color w:val="000000"/>
        </w:rPr>
        <w:t xml:space="preserve"> (Corrida/ BTT/ Corrida)</w:t>
      </w:r>
    </w:p>
    <w:tbl>
      <w:tblPr>
        <w:tblpPr w:leftFromText="141" w:rightFromText="141" w:bottomFromText="200" w:vertAnchor="text" w:tblpXSpec="center" w:tblpY="1"/>
        <w:tblOverlap w:val="never"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013"/>
      </w:tblGrid>
      <w:tr w:rsidR="00220908" w:rsidTr="00D62419">
        <w:trPr>
          <w:trHeight w:hRule="exact"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220908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Benjamins</w:t>
            </w:r>
            <w:r>
              <w:rPr>
                <w:rFonts w:cs="Arial"/>
              </w:rPr>
              <w:t xml:space="preserve"> (nascidos entre 2010 e 2012)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Pr="007C5D8B" w:rsidRDefault="00F778FD" w:rsidP="00F778FD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</w:rPr>
            </w:pPr>
            <w:r>
              <w:rPr>
                <w:rFonts w:cs="Arial,Bold"/>
              </w:rPr>
              <w:t xml:space="preserve">400 </w:t>
            </w:r>
            <w:proofErr w:type="gramStart"/>
            <w:r>
              <w:rPr>
                <w:rFonts w:cs="Arial,Bold"/>
              </w:rPr>
              <w:t>m</w:t>
            </w:r>
            <w:proofErr w:type="gramEnd"/>
            <w:r>
              <w:rPr>
                <w:rFonts w:cs="Arial,Bold"/>
              </w:rPr>
              <w:t xml:space="preserve"> / 1100 m / 6</w:t>
            </w:r>
            <w:r w:rsidR="00220908" w:rsidRPr="007C5D8B">
              <w:rPr>
                <w:rFonts w:cs="Arial,Bold"/>
              </w:rPr>
              <w:t>0 m (1 Volta / 1 Volta/ 1 Volta)</w:t>
            </w:r>
          </w:p>
        </w:tc>
      </w:tr>
      <w:tr w:rsidR="00220908" w:rsidTr="00D62419">
        <w:trPr>
          <w:trHeight w:hRule="exact"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220908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Infantis</w:t>
            </w:r>
            <w:r>
              <w:rPr>
                <w:rFonts w:cs="Arial"/>
              </w:rPr>
              <w:t xml:space="preserve"> (nascidos em 2008/2009)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Pr="007C5D8B" w:rsidRDefault="00F778FD" w:rsidP="0022090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</w:rPr>
            </w:pPr>
            <w:r>
              <w:rPr>
                <w:rFonts w:cs="Arial,Bold"/>
              </w:rPr>
              <w:t xml:space="preserve">400 </w:t>
            </w:r>
            <w:proofErr w:type="gramStart"/>
            <w:r>
              <w:rPr>
                <w:rFonts w:cs="Arial,Bold"/>
              </w:rPr>
              <w:t>m</w:t>
            </w:r>
            <w:proofErr w:type="gramEnd"/>
            <w:r>
              <w:rPr>
                <w:rFonts w:cs="Arial,Bold"/>
              </w:rPr>
              <w:t xml:space="preserve"> / 155</w:t>
            </w:r>
            <w:r w:rsidR="00220908" w:rsidRPr="007C5D8B">
              <w:rPr>
                <w:rFonts w:cs="Arial,Bold"/>
              </w:rPr>
              <w:t>0 m / 400 m (1 Volta / 1 Volta/ 1 Volta)</w:t>
            </w:r>
          </w:p>
        </w:tc>
      </w:tr>
      <w:tr w:rsidR="00220908" w:rsidTr="00D62419">
        <w:trPr>
          <w:trHeight w:hRule="exact"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220908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Iniciados</w:t>
            </w:r>
            <w:r>
              <w:rPr>
                <w:rFonts w:cs="Arial"/>
              </w:rPr>
              <w:t xml:space="preserve"> (nascidos em 2006/2007)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Pr="007C5D8B" w:rsidRDefault="00F778FD" w:rsidP="0022090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</w:rPr>
            </w:pPr>
            <w:r>
              <w:rPr>
                <w:rFonts w:cs="Arial,Bold"/>
              </w:rPr>
              <w:t xml:space="preserve">600 </w:t>
            </w:r>
            <w:proofErr w:type="gramStart"/>
            <w:r>
              <w:rPr>
                <w:rFonts w:cs="Arial,Bold"/>
              </w:rPr>
              <w:t>m</w:t>
            </w:r>
            <w:proofErr w:type="gramEnd"/>
            <w:r>
              <w:rPr>
                <w:rFonts w:cs="Arial,Bold"/>
              </w:rPr>
              <w:t xml:space="preserve"> / 1900 m / 60</w:t>
            </w:r>
            <w:r w:rsidR="00220908" w:rsidRPr="007C5D8B">
              <w:rPr>
                <w:rFonts w:cs="Arial,Bold"/>
              </w:rPr>
              <w:t>0 m (1 Volta/ 1 Volta/ 1 Volta)</w:t>
            </w:r>
          </w:p>
        </w:tc>
      </w:tr>
      <w:tr w:rsidR="00220908" w:rsidTr="00D62419">
        <w:trPr>
          <w:trHeight w:hRule="exact" w:val="2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220908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Juvenis</w:t>
            </w:r>
            <w:r>
              <w:rPr>
                <w:rFonts w:cs="Arial"/>
              </w:rPr>
              <w:t xml:space="preserve"> (nascidos em 2004/2005)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Pr="007C5D8B" w:rsidRDefault="00F778FD" w:rsidP="0022090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</w:rPr>
            </w:pPr>
            <w:r>
              <w:rPr>
                <w:rFonts w:cs="Arial,Bold"/>
              </w:rPr>
              <w:t xml:space="preserve">900 </w:t>
            </w:r>
            <w:proofErr w:type="gramStart"/>
            <w:r>
              <w:rPr>
                <w:rFonts w:cs="Arial,Bold"/>
              </w:rPr>
              <w:t>m</w:t>
            </w:r>
            <w:proofErr w:type="gramEnd"/>
            <w:r>
              <w:rPr>
                <w:rFonts w:cs="Arial,Bold"/>
              </w:rPr>
              <w:t xml:space="preserve"> / 3800 m / 90</w:t>
            </w:r>
            <w:r w:rsidR="00492815">
              <w:rPr>
                <w:rFonts w:cs="Arial,Bold"/>
              </w:rPr>
              <w:t>0 m (1 Volta/ 2</w:t>
            </w:r>
            <w:r w:rsidR="00220908" w:rsidRPr="007C5D8B">
              <w:rPr>
                <w:rFonts w:cs="Arial,Bold"/>
              </w:rPr>
              <w:t xml:space="preserve"> Volta</w:t>
            </w:r>
            <w:r w:rsidR="00492815">
              <w:rPr>
                <w:rFonts w:cs="Arial,Bold"/>
              </w:rPr>
              <w:t>s</w:t>
            </w:r>
            <w:r w:rsidR="00220908" w:rsidRPr="007C5D8B">
              <w:rPr>
                <w:rFonts w:cs="Arial,Bold"/>
              </w:rPr>
              <w:t>/ 1 Volta)</w:t>
            </w:r>
          </w:p>
        </w:tc>
      </w:tr>
      <w:tr w:rsidR="00220908" w:rsidTr="00D62419">
        <w:trPr>
          <w:trHeight w:hRule="exact" w:val="2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220908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Cadetes</w:t>
            </w:r>
            <w:r>
              <w:rPr>
                <w:rFonts w:cs="Arial"/>
              </w:rPr>
              <w:t xml:space="preserve"> (nascidos em 2002/2003)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Pr="00503234" w:rsidRDefault="00F778FD" w:rsidP="00492815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1800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5700m / 9</w:t>
            </w:r>
            <w:r w:rsidR="00220908">
              <w:rPr>
                <w:rFonts w:cs="Arial"/>
              </w:rPr>
              <w:t>00 m (2 voltas / 3 voltas</w:t>
            </w:r>
            <w:r w:rsidR="00220908" w:rsidRPr="00503234">
              <w:rPr>
                <w:rFonts w:cs="Arial"/>
              </w:rPr>
              <w:t xml:space="preserve"> / 1 volta)</w:t>
            </w:r>
          </w:p>
        </w:tc>
      </w:tr>
      <w:tr w:rsidR="00220908" w:rsidTr="00D62419">
        <w:trPr>
          <w:trHeight w:hRule="exact" w:val="2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220908" w:rsidP="00883CCB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 </w:t>
            </w:r>
            <w:proofErr w:type="gramStart"/>
            <w:r>
              <w:rPr>
                <w:rFonts w:cs="Arial"/>
                <w:b/>
              </w:rPr>
              <w:t>e</w:t>
            </w:r>
            <w:proofErr w:type="gramEnd"/>
            <w:r>
              <w:rPr>
                <w:rFonts w:cs="Arial"/>
                <w:b/>
              </w:rPr>
              <w:t xml:space="preserve"> + anos </w:t>
            </w:r>
            <w:r>
              <w:rPr>
                <w:rFonts w:cs="Arial"/>
              </w:rPr>
              <w:t>(nascidos em 2001 e antes)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8" w:rsidRDefault="00F778FD" w:rsidP="00883CCB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1800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5700m / 900 m (2 voltas / 3 voltas</w:t>
            </w:r>
            <w:r w:rsidRPr="00503234">
              <w:rPr>
                <w:rFonts w:cs="Arial"/>
              </w:rPr>
              <w:t xml:space="preserve"> / 1 volta)</w:t>
            </w:r>
          </w:p>
        </w:tc>
      </w:tr>
    </w:tbl>
    <w:p w:rsidR="00AF7F83" w:rsidRPr="00AF7F83" w:rsidRDefault="00AF7F83" w:rsidP="00AF7F83">
      <w:pPr>
        <w:pStyle w:val="PargrafodaLista"/>
        <w:tabs>
          <w:tab w:val="left" w:pos="1134"/>
        </w:tabs>
        <w:spacing w:after="0" w:line="280" w:lineRule="exact"/>
        <w:ind w:left="0"/>
        <w:jc w:val="both"/>
        <w:rPr>
          <w:rFonts w:cs="Arial,Bold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DE0688" w:rsidRPr="00503234" w:rsidTr="00951C4C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951C4C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5984" w:type="dxa"/>
            <w:vAlign w:val="center"/>
          </w:tcPr>
          <w:p w:rsidR="00DE0688" w:rsidRPr="00503234" w:rsidRDefault="00DE0688" w:rsidP="00F778FD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 w:rsidR="00BE04AD">
              <w:t>de desnível médio</w:t>
            </w:r>
            <w:r w:rsidRPr="00503234">
              <w:t xml:space="preserve">, </w:t>
            </w:r>
            <w:r>
              <w:t xml:space="preserve">em </w:t>
            </w:r>
            <w:r w:rsidR="00F778FD">
              <w:t>cimento</w:t>
            </w:r>
          </w:p>
        </w:tc>
      </w:tr>
      <w:tr w:rsidR="001E4997" w:rsidRPr="00503234" w:rsidTr="00951C4C">
        <w:tc>
          <w:tcPr>
            <w:tcW w:w="2233" w:type="dxa"/>
            <w:vAlign w:val="center"/>
          </w:tcPr>
          <w:p w:rsidR="001E4997" w:rsidRPr="00503234" w:rsidRDefault="00E72CE9" w:rsidP="00E72CE9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1E4997" w:rsidRPr="00503234" w:rsidRDefault="001E4997" w:rsidP="00F778FD">
            <w:pPr>
              <w:jc w:val="both"/>
            </w:pPr>
            <w:r>
              <w:t xml:space="preserve">Percurso em circuito em </w:t>
            </w:r>
            <w:r w:rsidR="00F778FD">
              <w:t xml:space="preserve">asfalto e </w:t>
            </w:r>
            <w:r w:rsidR="00E72CE9">
              <w:t>terra batida</w:t>
            </w:r>
            <w:r>
              <w:t>, com desnível</w:t>
            </w:r>
            <w:r w:rsidR="00765F19">
              <w:t xml:space="preserve"> </w:t>
            </w:r>
            <w:r w:rsidR="00F778FD">
              <w:t>de média dificuldade</w:t>
            </w:r>
          </w:p>
        </w:tc>
      </w:tr>
    </w:tbl>
    <w:p w:rsidR="00DE0688" w:rsidRPr="00503234" w:rsidRDefault="00DE0688" w:rsidP="00DE06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CB4B21" w:rsidRPr="002F59C1" w:rsidRDefault="00CB4B21" w:rsidP="002F59C1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2629D2" w:rsidRPr="00C10387" w:rsidRDefault="002629D2" w:rsidP="00C10387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BF543A" w:rsidRDefault="00CB4B21" w:rsidP="007C3B67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LOCAIS</w:t>
      </w:r>
      <w:r w:rsidR="00DE0688" w:rsidRPr="00503234">
        <w:rPr>
          <w:rFonts w:eastAsia="Arial Unicode MS" w:cs="Calibri"/>
          <w:b/>
          <w:color w:val="000000"/>
        </w:rPr>
        <w:t xml:space="preserve"> DE ABASTECIMENTO</w:t>
      </w:r>
      <w:r w:rsidR="00BF543A" w:rsidRPr="00BF543A">
        <w:t xml:space="preserve"> </w:t>
      </w:r>
    </w:p>
    <w:p w:rsidR="00DE0688" w:rsidRDefault="00CB4B21" w:rsidP="007C3B67">
      <w:pPr>
        <w:pStyle w:val="PargrafodaLista"/>
        <w:spacing w:after="0" w:line="360" w:lineRule="auto"/>
        <w:jc w:val="both"/>
      </w:pPr>
      <w:r>
        <w:t xml:space="preserve">Benjamins a Juvenis: </w:t>
      </w:r>
      <w:r w:rsidR="00BF543A" w:rsidRPr="00503234">
        <w:t>Zona de Recuperação</w:t>
      </w:r>
      <w:r>
        <w:t>;</w:t>
      </w:r>
    </w:p>
    <w:p w:rsidR="00EE5B0D" w:rsidRPr="00386D23" w:rsidRDefault="00D8271A" w:rsidP="00386D23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>
        <w:t xml:space="preserve">Cadetes e 18 </w:t>
      </w:r>
      <w:r w:rsidR="00CB4B21">
        <w:t>+: Início da 2ª Corrida e z</w:t>
      </w:r>
      <w:r w:rsidR="00CB4B21" w:rsidRPr="00503234">
        <w:t>ona de Recuperação</w:t>
      </w:r>
      <w:r w:rsidR="00CB4B21">
        <w:t>.</w:t>
      </w:r>
    </w:p>
    <w:p w:rsidR="00AF7F83" w:rsidRDefault="00AF7F83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B75DE5" w:rsidRPr="00AF7F83" w:rsidRDefault="002D59C4" w:rsidP="00AF7F8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BF543A" w:rsidRPr="00AF7F83" w:rsidRDefault="000B3ACD" w:rsidP="00AF7F8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pPr w:leftFromText="142" w:rightFromText="142" w:vertAnchor="text" w:horzAnchor="margin" w:tblpX="279" w:tblpY="45"/>
        <w:tblW w:w="9489" w:type="dxa"/>
        <w:tblLook w:val="04A0" w:firstRow="1" w:lastRow="0" w:firstColumn="1" w:lastColumn="0" w:noHBand="0" w:noVBand="1"/>
      </w:tblPr>
      <w:tblGrid>
        <w:gridCol w:w="1138"/>
        <w:gridCol w:w="8351"/>
      </w:tblGrid>
      <w:tr w:rsidR="00951C4C" w:rsidTr="009A6391">
        <w:tc>
          <w:tcPr>
            <w:tcW w:w="1138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51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Os atletas obrigam-se a respeitar as regras de trânsito e as indicações dadas pelos agentes de segurança.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Corrida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951C4C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AA42B3" w:rsidRPr="002F59C1" w:rsidRDefault="009A6391" w:rsidP="002F59C1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     </w:t>
      </w:r>
      <w:r w:rsidR="00951C4C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1" w:history="1">
        <w:r w:rsidR="00951C4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="00B75DE5" w:rsidRPr="00B75DE5">
        <w:rPr>
          <w:rFonts w:ascii="Calibri" w:eastAsia="Arial Unicode MS" w:hAnsi="Calibri" w:cs="Calibri"/>
          <w:b/>
          <w:color w:val="000000"/>
        </w:rPr>
        <w:t xml:space="preserve"> </w:t>
      </w:r>
      <w:r w:rsidR="00204734">
        <w:rPr>
          <w:rFonts w:ascii="Calibri" w:eastAsia="Arial Unicode MS" w:hAnsi="Calibri" w:cs="Calibri"/>
          <w:b/>
          <w:color w:val="000000"/>
        </w:rPr>
        <w:t xml:space="preserve">    </w:t>
      </w:r>
    </w:p>
    <w:p w:rsidR="003C1DD1" w:rsidRDefault="003C1DD1" w:rsidP="003C1DD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652"/>
      </w:tblGrid>
      <w:tr w:rsidR="003C1DD1" w:rsidRPr="0013418D" w:rsidTr="00F778FD">
        <w:trPr>
          <w:jc w:val="center"/>
        </w:trPr>
        <w:tc>
          <w:tcPr>
            <w:tcW w:w="4652" w:type="dxa"/>
            <w:shd w:val="clear" w:color="auto" w:fill="FFC000"/>
          </w:tcPr>
          <w:p w:rsidR="003C1DD1" w:rsidRPr="0013418D" w:rsidRDefault="003C1DD1" w:rsidP="00883CCB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Classificações a elaborar</w:t>
            </w:r>
            <w:r>
              <w:rPr>
                <w:rFonts w:eastAsia="Arial Unicode MS" w:cs="Calibri"/>
                <w:b/>
                <w:color w:val="000000"/>
              </w:rPr>
              <w:t xml:space="preserve"> – Benjamins a Cadetes</w:t>
            </w:r>
          </w:p>
        </w:tc>
      </w:tr>
      <w:tr w:rsidR="003C1DD1" w:rsidRPr="0013418D" w:rsidTr="00F778FD">
        <w:trPr>
          <w:jc w:val="center"/>
        </w:trPr>
        <w:tc>
          <w:tcPr>
            <w:tcW w:w="4652" w:type="dxa"/>
          </w:tcPr>
          <w:p w:rsidR="003C1DD1" w:rsidRPr="0013418D" w:rsidRDefault="003C1DD1" w:rsidP="00883CCB">
            <w:pPr>
              <w:jc w:val="both"/>
              <w:rPr>
                <w:rFonts w:eastAsia="Arial Unicode MS" w:cs="Calibri"/>
              </w:rPr>
            </w:pPr>
            <w:r w:rsidRPr="0013418D">
              <w:rPr>
                <w:rFonts w:eastAsia="Arial Unicode MS" w:cs="Calibri"/>
              </w:rPr>
              <w:t xml:space="preserve">Por </w:t>
            </w:r>
            <w:r w:rsidR="00F778FD">
              <w:rPr>
                <w:rFonts w:eastAsia="Arial Unicode MS" w:cs="Calibri"/>
              </w:rPr>
              <w:t>escalão e por género</w:t>
            </w:r>
          </w:p>
          <w:p w:rsidR="003C1DD1" w:rsidRPr="0013418D" w:rsidRDefault="00F778FD" w:rsidP="00F778FD">
            <w:pPr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Coletiva</w:t>
            </w:r>
          </w:p>
        </w:tc>
      </w:tr>
    </w:tbl>
    <w:p w:rsidR="003C1DD1" w:rsidRDefault="003C1DD1" w:rsidP="00D62419">
      <w:pPr>
        <w:jc w:val="center"/>
        <w:rPr>
          <w:rFonts w:eastAsia="Arial Unicode MS" w:cs="Calibri"/>
          <w:color w:val="000000"/>
          <w:sz w:val="20"/>
        </w:rPr>
      </w:pPr>
      <w:r w:rsidRPr="0013418D">
        <w:rPr>
          <w:rFonts w:eastAsia="Arial Unicode MS" w:cs="Calibri"/>
          <w:color w:val="000000"/>
          <w:sz w:val="20"/>
        </w:rPr>
        <w:t>A classificação coletiva é</w:t>
      </w:r>
      <w:r>
        <w:rPr>
          <w:rFonts w:eastAsia="Arial Unicode MS" w:cs="Calibri"/>
          <w:color w:val="000000"/>
          <w:sz w:val="20"/>
        </w:rPr>
        <w:t xml:space="preserve"> efetuada com base na tabela IV</w:t>
      </w:r>
      <w:r w:rsidRPr="0013418D">
        <w:rPr>
          <w:rFonts w:eastAsia="Arial Unicode MS" w:cs="Calibri"/>
          <w:color w:val="000000"/>
          <w:sz w:val="20"/>
        </w:rPr>
        <w:t xml:space="preserve"> do </w:t>
      </w:r>
      <w:proofErr w:type="spellStart"/>
      <w:r w:rsidRPr="0013418D">
        <w:rPr>
          <w:rFonts w:eastAsia="Arial Unicode MS" w:cs="Calibri"/>
          <w:color w:val="000000"/>
          <w:sz w:val="20"/>
        </w:rPr>
        <w:t>Art</w:t>
      </w:r>
      <w:proofErr w:type="spellEnd"/>
      <w:r w:rsidRPr="0013418D">
        <w:rPr>
          <w:rFonts w:eastAsia="Arial Unicode MS" w:cs="Calibri"/>
          <w:color w:val="000000"/>
          <w:sz w:val="20"/>
        </w:rPr>
        <w:t>º 45 do R</w:t>
      </w:r>
      <w:r>
        <w:rPr>
          <w:rFonts w:eastAsia="Arial Unicode MS" w:cs="Calibri"/>
          <w:color w:val="000000"/>
          <w:sz w:val="20"/>
        </w:rPr>
        <w:t>egulamento Geral de Competições.</w:t>
      </w:r>
    </w:p>
    <w:p w:rsidR="00D62419" w:rsidRDefault="00D62419" w:rsidP="00D62419">
      <w:pPr>
        <w:jc w:val="center"/>
        <w:rPr>
          <w:rFonts w:eastAsia="Arial Unicode MS" w:cs="Calibri"/>
          <w:color w:val="000000"/>
          <w:sz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626"/>
      </w:tblGrid>
      <w:tr w:rsidR="003C1DD1" w:rsidRPr="0013418D" w:rsidTr="00F778FD">
        <w:trPr>
          <w:jc w:val="center"/>
        </w:trPr>
        <w:tc>
          <w:tcPr>
            <w:tcW w:w="3626" w:type="dxa"/>
            <w:shd w:val="clear" w:color="auto" w:fill="FFC000"/>
          </w:tcPr>
          <w:p w:rsidR="003C1DD1" w:rsidRPr="0013418D" w:rsidRDefault="003C1DD1" w:rsidP="003C1DD1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Classificações a elaborar</w:t>
            </w:r>
            <w:r>
              <w:rPr>
                <w:rFonts w:eastAsia="Arial Unicode MS" w:cs="Calibri"/>
                <w:b/>
                <w:color w:val="000000"/>
              </w:rPr>
              <w:t xml:space="preserve"> - Prova 18+</w:t>
            </w:r>
          </w:p>
        </w:tc>
      </w:tr>
      <w:tr w:rsidR="003C1DD1" w:rsidRPr="0013418D" w:rsidTr="00F778FD">
        <w:trPr>
          <w:jc w:val="center"/>
        </w:trPr>
        <w:tc>
          <w:tcPr>
            <w:tcW w:w="3626" w:type="dxa"/>
          </w:tcPr>
          <w:p w:rsidR="003C1DD1" w:rsidRPr="0013418D" w:rsidRDefault="003C1DD1" w:rsidP="00F778FD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Geral indi</w:t>
            </w:r>
            <w:r w:rsidR="00F778FD">
              <w:rPr>
                <w:rFonts w:eastAsia="Arial Unicode MS" w:cs="Calibri"/>
              </w:rPr>
              <w:t>vidual e por género</w:t>
            </w:r>
          </w:p>
        </w:tc>
      </w:tr>
    </w:tbl>
    <w:p w:rsidR="003C1DD1" w:rsidRDefault="003C1DD1" w:rsidP="002F59C1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2F59C1" w:rsidRPr="00D42972" w:rsidRDefault="002F59C1" w:rsidP="00D62419">
      <w:pPr>
        <w:spacing w:after="0" w:line="280" w:lineRule="exact"/>
        <w:ind w:firstLine="709"/>
        <w:jc w:val="both"/>
        <w:rPr>
          <w:rFonts w:cs="Arial,Bold"/>
          <w:b/>
          <w:bCs/>
          <w:color w:val="000000"/>
        </w:rPr>
      </w:pPr>
      <w:r w:rsidRPr="00D42972">
        <w:rPr>
          <w:rFonts w:cs="Arial,Bold"/>
          <w:b/>
          <w:bCs/>
          <w:color w:val="000000"/>
        </w:rPr>
        <w:t>Lista</w:t>
      </w:r>
      <w:r w:rsidR="009A6391">
        <w:rPr>
          <w:rFonts w:cs="Arial,Bold"/>
          <w:b/>
          <w:bCs/>
          <w:color w:val="000000"/>
        </w:rPr>
        <w:t>s</w:t>
      </w:r>
      <w:r w:rsidRPr="00D42972">
        <w:rPr>
          <w:rFonts w:cs="Arial,Bold"/>
          <w:b/>
          <w:bCs/>
          <w:color w:val="000000"/>
        </w:rPr>
        <w:t xml:space="preserve"> de prémios</w:t>
      </w:r>
    </w:p>
    <w:tbl>
      <w:tblPr>
        <w:tblpPr w:leftFromText="141" w:rightFromText="141" w:vertAnchor="text" w:horzAnchor="margin" w:tblpX="279" w:tblpY="103"/>
        <w:tblW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565"/>
        <w:gridCol w:w="1387"/>
      </w:tblGrid>
      <w:tr w:rsidR="009A6391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  <w:rPr>
                <w:b/>
                <w:bCs/>
                <w:highlight w:val="lightGray"/>
              </w:rPr>
            </w:pPr>
            <w:r w:rsidRPr="00D42972">
              <w:rPr>
                <w:b/>
                <w:bCs/>
                <w:highlight w:val="lightGray"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  <w:rPr>
                <w:b/>
                <w:bCs/>
                <w:highlight w:val="lightGray"/>
              </w:rPr>
            </w:pPr>
            <w:r w:rsidRPr="00D42972">
              <w:rPr>
                <w:b/>
                <w:bCs/>
                <w:highlight w:val="lightGray"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  <w:rPr>
                <w:b/>
                <w:bCs/>
              </w:rPr>
            </w:pPr>
            <w:r w:rsidRPr="00D42972">
              <w:rPr>
                <w:b/>
                <w:bCs/>
                <w:highlight w:val="lightGray"/>
              </w:rPr>
              <w:t>FEMININOS</w:t>
            </w:r>
          </w:p>
        </w:tc>
      </w:tr>
      <w:tr w:rsidR="009A6391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Benjamins</w:t>
            </w:r>
          </w:p>
        </w:tc>
        <w:tc>
          <w:tcPr>
            <w:tcW w:w="1565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1ª, 2ª e 3ª</w:t>
            </w:r>
          </w:p>
        </w:tc>
      </w:tr>
      <w:tr w:rsidR="009A6391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Infantis</w:t>
            </w:r>
          </w:p>
        </w:tc>
        <w:tc>
          <w:tcPr>
            <w:tcW w:w="1565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1ª, 2ª e 3ª</w:t>
            </w:r>
          </w:p>
        </w:tc>
      </w:tr>
      <w:tr w:rsidR="009A6391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Iniciados</w:t>
            </w:r>
          </w:p>
        </w:tc>
        <w:tc>
          <w:tcPr>
            <w:tcW w:w="1565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1ª, 2ª e 3ª</w:t>
            </w:r>
          </w:p>
        </w:tc>
      </w:tr>
      <w:tr w:rsidR="009A6391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Juvenis</w:t>
            </w:r>
          </w:p>
        </w:tc>
        <w:tc>
          <w:tcPr>
            <w:tcW w:w="1565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9A6391" w:rsidRPr="00D42972" w:rsidRDefault="009A6391" w:rsidP="009A6391">
            <w:pPr>
              <w:spacing w:after="0" w:line="280" w:lineRule="exact"/>
              <w:jc w:val="center"/>
            </w:pPr>
            <w:r w:rsidRPr="00D42972">
              <w:t>1ª, 2ª e 3ª</w:t>
            </w:r>
          </w:p>
        </w:tc>
      </w:tr>
      <w:tr w:rsidR="00220908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220908" w:rsidRPr="00670B6A" w:rsidRDefault="00220908" w:rsidP="0022090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565" w:type="dxa"/>
            <w:noWrap/>
            <w:vAlign w:val="center"/>
          </w:tcPr>
          <w:p w:rsidR="00220908" w:rsidRPr="00D73CBD" w:rsidRDefault="00220908" w:rsidP="00220908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220908" w:rsidRPr="00D73CBD" w:rsidRDefault="00220908" w:rsidP="00220908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220908" w:rsidRPr="00D42972" w:rsidTr="009A6391">
        <w:trPr>
          <w:trHeight w:val="156"/>
        </w:trPr>
        <w:tc>
          <w:tcPr>
            <w:tcW w:w="1904" w:type="dxa"/>
            <w:noWrap/>
            <w:vAlign w:val="center"/>
          </w:tcPr>
          <w:p w:rsidR="00220908" w:rsidRPr="00D42972" w:rsidRDefault="00220908" w:rsidP="00220908">
            <w:pPr>
              <w:spacing w:after="0" w:line="280" w:lineRule="exact"/>
              <w:jc w:val="center"/>
            </w:pPr>
            <w:r w:rsidRPr="00D42972">
              <w:t>Equipas</w:t>
            </w:r>
          </w:p>
        </w:tc>
        <w:tc>
          <w:tcPr>
            <w:tcW w:w="2952" w:type="dxa"/>
            <w:gridSpan w:val="2"/>
            <w:noWrap/>
            <w:vAlign w:val="center"/>
          </w:tcPr>
          <w:p w:rsidR="00220908" w:rsidRPr="00D42972" w:rsidRDefault="00220908" w:rsidP="00220908">
            <w:pPr>
              <w:spacing w:after="0" w:line="280" w:lineRule="exact"/>
              <w:jc w:val="center"/>
            </w:pPr>
            <w:r>
              <w:t>1ª, 2ª,</w:t>
            </w:r>
            <w:r w:rsidRPr="00D42972">
              <w:t xml:space="preserve"> 3ª</w:t>
            </w:r>
            <w:r>
              <w:t>, 4ª e 5ª</w:t>
            </w:r>
          </w:p>
        </w:tc>
      </w:tr>
    </w:tbl>
    <w:p w:rsidR="00204734" w:rsidRDefault="00204734" w:rsidP="00B75DE5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tbl>
      <w:tblPr>
        <w:tblpPr w:leftFromText="141" w:rightFromText="141" w:vertAnchor="text" w:horzAnchor="page" w:tblpX="6511" w:tblpY="17"/>
        <w:tblW w:w="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565"/>
        <w:gridCol w:w="1387"/>
      </w:tblGrid>
      <w:tr w:rsidR="00AF7F83" w:rsidRPr="00D42972" w:rsidTr="00AF7F83">
        <w:trPr>
          <w:trHeight w:val="156"/>
        </w:trPr>
        <w:tc>
          <w:tcPr>
            <w:tcW w:w="2075" w:type="dxa"/>
            <w:noWrap/>
            <w:vAlign w:val="center"/>
          </w:tcPr>
          <w:p w:rsidR="00AF7F83" w:rsidRPr="00D42972" w:rsidRDefault="00AF7F83" w:rsidP="00AF7F83">
            <w:pPr>
              <w:spacing w:after="0" w:line="280" w:lineRule="exact"/>
              <w:jc w:val="center"/>
              <w:rPr>
                <w:b/>
                <w:bCs/>
                <w:highlight w:val="lightGray"/>
              </w:rPr>
            </w:pPr>
            <w:r w:rsidRPr="00D42972">
              <w:rPr>
                <w:b/>
                <w:bCs/>
                <w:highlight w:val="lightGray"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AF7F83" w:rsidRPr="00D42972" w:rsidRDefault="00AF7F83" w:rsidP="00AF7F83">
            <w:pPr>
              <w:spacing w:after="0" w:line="280" w:lineRule="exact"/>
              <w:jc w:val="center"/>
              <w:rPr>
                <w:b/>
                <w:bCs/>
                <w:highlight w:val="lightGray"/>
              </w:rPr>
            </w:pPr>
            <w:r w:rsidRPr="00D42972">
              <w:rPr>
                <w:b/>
                <w:bCs/>
                <w:highlight w:val="lightGray"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AF7F83" w:rsidRPr="00D42972" w:rsidRDefault="00AF7F83" w:rsidP="00AF7F83">
            <w:pPr>
              <w:spacing w:after="0" w:line="280" w:lineRule="exact"/>
              <w:jc w:val="center"/>
              <w:rPr>
                <w:b/>
                <w:bCs/>
              </w:rPr>
            </w:pPr>
            <w:r w:rsidRPr="00D42972">
              <w:rPr>
                <w:b/>
                <w:bCs/>
                <w:highlight w:val="lightGray"/>
              </w:rPr>
              <w:t>FEMININOS</w:t>
            </w:r>
          </w:p>
        </w:tc>
      </w:tr>
      <w:tr w:rsidR="00AF7F83" w:rsidRPr="00D42972" w:rsidTr="00AF7F83">
        <w:trPr>
          <w:trHeight w:val="156"/>
        </w:trPr>
        <w:tc>
          <w:tcPr>
            <w:tcW w:w="2075" w:type="dxa"/>
            <w:noWrap/>
            <w:vAlign w:val="center"/>
          </w:tcPr>
          <w:p w:rsidR="00AF7F83" w:rsidRPr="00D42972" w:rsidRDefault="00C66104" w:rsidP="00AF7F83">
            <w:pPr>
              <w:spacing w:after="0" w:line="280" w:lineRule="exact"/>
              <w:jc w:val="center"/>
            </w:pPr>
            <w:r>
              <w:rPr>
                <w:rFonts w:ascii="Calibri" w:eastAsia="Arial Unicode MS" w:hAnsi="Calibri" w:cs="Calibri"/>
              </w:rPr>
              <w:t xml:space="preserve">18 </w:t>
            </w:r>
            <w:proofErr w:type="gramStart"/>
            <w:r>
              <w:rPr>
                <w:rFonts w:ascii="Calibri" w:eastAsia="Arial Unicode MS" w:hAnsi="Calibri" w:cs="Calibri"/>
              </w:rPr>
              <w:t>e</w:t>
            </w:r>
            <w:proofErr w:type="gramEnd"/>
            <w:r>
              <w:rPr>
                <w:rFonts w:ascii="Calibri" w:eastAsia="Arial Unicode MS" w:hAnsi="Calibri" w:cs="Calibri"/>
              </w:rPr>
              <w:t xml:space="preserve"> + anos</w:t>
            </w:r>
          </w:p>
        </w:tc>
        <w:tc>
          <w:tcPr>
            <w:tcW w:w="1565" w:type="dxa"/>
            <w:noWrap/>
            <w:vAlign w:val="center"/>
          </w:tcPr>
          <w:p w:rsidR="00AF7F83" w:rsidRPr="00D42972" w:rsidRDefault="00AF7F83" w:rsidP="00AF7F83">
            <w:pPr>
              <w:spacing w:after="0" w:line="280" w:lineRule="exact"/>
              <w:jc w:val="center"/>
            </w:pPr>
            <w:r w:rsidRPr="00D42972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AF7F83" w:rsidRPr="00D42972" w:rsidRDefault="00AF7F83" w:rsidP="00AF7F83">
            <w:pPr>
              <w:spacing w:after="0" w:line="280" w:lineRule="exact"/>
              <w:jc w:val="center"/>
            </w:pPr>
            <w:r w:rsidRPr="00D42972">
              <w:t>1ª, 2ª e 3ª</w:t>
            </w:r>
          </w:p>
        </w:tc>
      </w:tr>
    </w:tbl>
    <w:p w:rsidR="009A6391" w:rsidRDefault="009A6391" w:rsidP="00B75DE5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DD27D6" w:rsidRDefault="00DD27D6" w:rsidP="00B75DE5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DD27D6" w:rsidRDefault="00DD27D6" w:rsidP="00B75DE5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220908" w:rsidRDefault="00204734" w:rsidP="00AA42B3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 xml:space="preserve"> </w:t>
      </w:r>
    </w:p>
    <w:p w:rsidR="00AA42B3" w:rsidRPr="00AA42B3" w:rsidRDefault="0066392C" w:rsidP="00AA42B3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AA42B3" w:rsidRDefault="00AA42B3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284F4E" w:rsidRPr="00D8271A" w:rsidRDefault="00F833E8" w:rsidP="00D8271A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3C1DD1" w:rsidRDefault="003C1DD1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</w:p>
    <w:p w:rsidR="004A5031" w:rsidRPr="00DE0688" w:rsidRDefault="004A5031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J</w:t>
      </w:r>
      <w:r w:rsidR="00D8271A">
        <w:rPr>
          <w:rFonts w:ascii="Calibri" w:eastAsia="Arial Unicode MS" w:hAnsi="Calibri" w:cs="Calibri"/>
          <w:b/>
          <w:color w:val="000000"/>
        </w:rPr>
        <w:t>URI DE COMPETIÇÃO</w:t>
      </w:r>
    </w:p>
    <w:p w:rsidR="008C4872" w:rsidRPr="00B71C3A" w:rsidRDefault="004A5031" w:rsidP="00003051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284F4E" w:rsidRDefault="00284F4E" w:rsidP="00BD2642">
      <w:pPr>
        <w:tabs>
          <w:tab w:val="left" w:pos="2745"/>
        </w:tabs>
        <w:ind w:firstLine="720"/>
        <w:jc w:val="both"/>
        <w:rPr>
          <w:b/>
        </w:rPr>
      </w:pPr>
    </w:p>
    <w:p w:rsidR="0072503D" w:rsidRPr="00DE0688" w:rsidRDefault="0072503D" w:rsidP="00BD2642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lastRenderedPageBreak/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155536" w:rsidRPr="00D074FF" w:rsidRDefault="00395021" w:rsidP="00155536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D074FF" w:rsidRPr="00155536" w:rsidRDefault="00D074FF" w:rsidP="00155536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Existe local para lavagem de bicicletas.</w:t>
      </w:r>
    </w:p>
    <w:p w:rsidR="004D5EE2" w:rsidRPr="00DD27D6" w:rsidRDefault="00155536" w:rsidP="00DD27D6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O evento não dispõe de</w:t>
      </w:r>
      <w:r w:rsidRPr="00D42972">
        <w:t xml:space="preserve"> balneários.</w:t>
      </w:r>
    </w:p>
    <w:p w:rsidR="00D62419" w:rsidRDefault="00D62419" w:rsidP="00E878B4">
      <w:pPr>
        <w:tabs>
          <w:tab w:val="left" w:pos="2745"/>
        </w:tabs>
        <w:ind w:firstLine="720"/>
        <w:jc w:val="both"/>
        <w:rPr>
          <w:b/>
        </w:rPr>
      </w:pP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bookmarkStart w:id="0" w:name="_GoBack"/>
      <w:bookmarkEnd w:id="0"/>
      <w:r w:rsidRPr="0072503D">
        <w:rPr>
          <w:b/>
        </w:rPr>
        <w:t>CASOS OMISSOS</w:t>
      </w:r>
    </w:p>
    <w:p w:rsidR="00AF7F83" w:rsidRPr="00DD27D6" w:rsidRDefault="00B12855" w:rsidP="00DD27D6">
      <w:pPr>
        <w:tabs>
          <w:tab w:val="left" w:pos="3686"/>
        </w:tabs>
        <w:ind w:left="709"/>
        <w:rPr>
          <w:rFonts w:ascii="Calibri" w:eastAsia="Arial Unicode MS" w:hAnsi="Calibri" w:cs="Calibri"/>
          <w:b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AF7F83" w:rsidRDefault="00AF7F83" w:rsidP="00AF7F83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</w:p>
    <w:p w:rsidR="00AF7F83" w:rsidRDefault="00AF7F83" w:rsidP="00AF7F83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</w:p>
    <w:p w:rsidR="0066392C" w:rsidRPr="00AF7F83" w:rsidRDefault="0066392C" w:rsidP="00AF7F83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AF7F83">
        <w:rPr>
          <w:rFonts w:ascii="Calibri" w:eastAsia="Arial Unicode MS" w:hAnsi="Calibri" w:cs="Calibri"/>
          <w:b/>
        </w:rPr>
        <w:t>FIM DE REGULAMENTO</w:t>
      </w:r>
    </w:p>
    <w:sectPr w:rsidR="0066392C" w:rsidRPr="00AF7F83" w:rsidSect="003C1DD1">
      <w:headerReference w:type="default" r:id="rId12"/>
      <w:footerReference w:type="default" r:id="rId13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41" w:rsidRDefault="00FE3041" w:rsidP="00910657">
      <w:pPr>
        <w:spacing w:after="0" w:line="240" w:lineRule="auto"/>
      </w:pPr>
      <w:r>
        <w:separator/>
      </w:r>
    </w:p>
  </w:endnote>
  <w:endnote w:type="continuationSeparator" w:id="0">
    <w:p w:rsidR="00FE3041" w:rsidRDefault="00FE3041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SymbolMT">
    <w:altName w:val="@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62419">
              <w:rPr>
                <w:b/>
                <w:bCs/>
                <w:noProof/>
                <w:sz w:val="18"/>
                <w:szCs w:val="18"/>
              </w:rPr>
              <w:t>2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62419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41" w:rsidRDefault="00FE3041" w:rsidP="00910657">
      <w:pPr>
        <w:spacing w:after="0" w:line="240" w:lineRule="auto"/>
      </w:pPr>
      <w:r>
        <w:separator/>
      </w:r>
    </w:p>
  </w:footnote>
  <w:footnote w:type="continuationSeparator" w:id="0">
    <w:p w:rsidR="00FE3041" w:rsidRDefault="00FE3041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Pr="00292D4F" w:rsidRDefault="00860B07">
    <w:pPr>
      <w:pStyle w:val="Cabealho"/>
    </w:pPr>
    <w:proofErr w:type="gramStart"/>
    <w:r w:rsidRPr="00292D4F">
      <w:t xml:space="preserve">Regulamento                                                                                         </w:t>
    </w:r>
    <w:r w:rsidR="00292D4F" w:rsidRPr="00292D4F">
      <w:rPr>
        <w:rFonts w:cs="Arial"/>
      </w:rPr>
      <w:t xml:space="preserve">          </w:t>
    </w:r>
    <w:proofErr w:type="gramEnd"/>
    <w:r w:rsidR="00292D4F" w:rsidRPr="00292D4F">
      <w:rPr>
        <w:rFonts w:cs="Arial"/>
      </w:rPr>
      <w:t xml:space="preserve">            </w:t>
    </w:r>
    <w:r w:rsidR="00FF09BA">
      <w:rPr>
        <w:rFonts w:cs="Arial"/>
      </w:rPr>
      <w:t xml:space="preserve">    I Du</w:t>
    </w:r>
    <w:r w:rsidR="0036127F">
      <w:rPr>
        <w:rFonts w:cs="Arial"/>
      </w:rPr>
      <w:t>atlo</w:t>
    </w:r>
    <w:r w:rsidR="001E132C">
      <w:rPr>
        <w:rFonts w:cs="Arial"/>
      </w:rPr>
      <w:t xml:space="preserve"> </w:t>
    </w:r>
    <w:r w:rsidR="00FF09BA">
      <w:rPr>
        <w:rFonts w:cs="Arial"/>
      </w:rPr>
      <w:t>Cross Alta de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Cambria Math" w:hAnsi="Cambria Math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11829"/>
    <w:multiLevelType w:val="hybridMultilevel"/>
    <w:tmpl w:val="31D87FA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Cambria Math" w:hAnsi="Cambria Math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5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2"/>
  </w:num>
  <w:num w:numId="12">
    <w:abstractNumId w:val="8"/>
  </w:num>
  <w:num w:numId="13">
    <w:abstractNumId w:val="27"/>
  </w:num>
  <w:num w:numId="14">
    <w:abstractNumId w:val="12"/>
  </w:num>
  <w:num w:numId="15">
    <w:abstractNumId w:val="13"/>
  </w:num>
  <w:num w:numId="16">
    <w:abstractNumId w:val="25"/>
  </w:num>
  <w:num w:numId="17">
    <w:abstractNumId w:val="31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2"/>
  </w:num>
  <w:num w:numId="27">
    <w:abstractNumId w:val="29"/>
  </w:num>
  <w:num w:numId="28">
    <w:abstractNumId w:val="18"/>
  </w:num>
  <w:num w:numId="29">
    <w:abstractNumId w:val="0"/>
  </w:num>
  <w:num w:numId="30">
    <w:abstractNumId w:val="1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3051"/>
    <w:rsid w:val="00005FBE"/>
    <w:rsid w:val="00016562"/>
    <w:rsid w:val="00023403"/>
    <w:rsid w:val="00027BAB"/>
    <w:rsid w:val="0003175F"/>
    <w:rsid w:val="00032FE4"/>
    <w:rsid w:val="00035AC1"/>
    <w:rsid w:val="00040F05"/>
    <w:rsid w:val="00044D21"/>
    <w:rsid w:val="0005207C"/>
    <w:rsid w:val="000526E3"/>
    <w:rsid w:val="000545CA"/>
    <w:rsid w:val="0005466F"/>
    <w:rsid w:val="00061186"/>
    <w:rsid w:val="0006143A"/>
    <w:rsid w:val="00061B28"/>
    <w:rsid w:val="00062FBA"/>
    <w:rsid w:val="000733F4"/>
    <w:rsid w:val="000739C2"/>
    <w:rsid w:val="0007448C"/>
    <w:rsid w:val="00077F03"/>
    <w:rsid w:val="00081C22"/>
    <w:rsid w:val="0008516E"/>
    <w:rsid w:val="00092C96"/>
    <w:rsid w:val="000932F4"/>
    <w:rsid w:val="000A2083"/>
    <w:rsid w:val="000A3299"/>
    <w:rsid w:val="000A36E4"/>
    <w:rsid w:val="000B3ACD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7E17"/>
    <w:rsid w:val="001319A6"/>
    <w:rsid w:val="00133E70"/>
    <w:rsid w:val="00146B69"/>
    <w:rsid w:val="00150832"/>
    <w:rsid w:val="001508AB"/>
    <w:rsid w:val="00151BE4"/>
    <w:rsid w:val="00154896"/>
    <w:rsid w:val="00155536"/>
    <w:rsid w:val="00162564"/>
    <w:rsid w:val="0016797B"/>
    <w:rsid w:val="00172853"/>
    <w:rsid w:val="001778EB"/>
    <w:rsid w:val="00183E63"/>
    <w:rsid w:val="00190C42"/>
    <w:rsid w:val="00190DA5"/>
    <w:rsid w:val="0019466B"/>
    <w:rsid w:val="0019555A"/>
    <w:rsid w:val="001A077F"/>
    <w:rsid w:val="001A4FA4"/>
    <w:rsid w:val="001B2360"/>
    <w:rsid w:val="001B5AB6"/>
    <w:rsid w:val="001C4B71"/>
    <w:rsid w:val="001C7065"/>
    <w:rsid w:val="001D19E0"/>
    <w:rsid w:val="001D4CB9"/>
    <w:rsid w:val="001E132C"/>
    <w:rsid w:val="001E4997"/>
    <w:rsid w:val="001F2470"/>
    <w:rsid w:val="001F26A2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04734"/>
    <w:rsid w:val="00215F37"/>
    <w:rsid w:val="00220908"/>
    <w:rsid w:val="0022199B"/>
    <w:rsid w:val="00225816"/>
    <w:rsid w:val="00227D5A"/>
    <w:rsid w:val="002327B1"/>
    <w:rsid w:val="00252644"/>
    <w:rsid w:val="0025264B"/>
    <w:rsid w:val="00254025"/>
    <w:rsid w:val="0025755F"/>
    <w:rsid w:val="00261363"/>
    <w:rsid w:val="002629D2"/>
    <w:rsid w:val="00262CD1"/>
    <w:rsid w:val="00274E3E"/>
    <w:rsid w:val="0027746E"/>
    <w:rsid w:val="00280041"/>
    <w:rsid w:val="0028328B"/>
    <w:rsid w:val="00284F4E"/>
    <w:rsid w:val="002866D4"/>
    <w:rsid w:val="00292D4F"/>
    <w:rsid w:val="002B26D7"/>
    <w:rsid w:val="002B40E5"/>
    <w:rsid w:val="002C3FE1"/>
    <w:rsid w:val="002C4871"/>
    <w:rsid w:val="002C4EF3"/>
    <w:rsid w:val="002C6FEC"/>
    <w:rsid w:val="002C7A9B"/>
    <w:rsid w:val="002D335D"/>
    <w:rsid w:val="002D59C4"/>
    <w:rsid w:val="002D795F"/>
    <w:rsid w:val="002E24D3"/>
    <w:rsid w:val="002F153A"/>
    <w:rsid w:val="002F59C1"/>
    <w:rsid w:val="003114E8"/>
    <w:rsid w:val="00316602"/>
    <w:rsid w:val="00317590"/>
    <w:rsid w:val="003209E2"/>
    <w:rsid w:val="003370C0"/>
    <w:rsid w:val="0036127F"/>
    <w:rsid w:val="0036232C"/>
    <w:rsid w:val="00362485"/>
    <w:rsid w:val="003627A3"/>
    <w:rsid w:val="003654AE"/>
    <w:rsid w:val="003660FA"/>
    <w:rsid w:val="00367749"/>
    <w:rsid w:val="00375566"/>
    <w:rsid w:val="0037606E"/>
    <w:rsid w:val="0037710A"/>
    <w:rsid w:val="0038067F"/>
    <w:rsid w:val="00380DED"/>
    <w:rsid w:val="003817ED"/>
    <w:rsid w:val="00382A3A"/>
    <w:rsid w:val="00386D23"/>
    <w:rsid w:val="00387ED4"/>
    <w:rsid w:val="00391226"/>
    <w:rsid w:val="00395021"/>
    <w:rsid w:val="003A7613"/>
    <w:rsid w:val="003B603D"/>
    <w:rsid w:val="003C1DD1"/>
    <w:rsid w:val="003C3197"/>
    <w:rsid w:val="003C44EC"/>
    <w:rsid w:val="003C5689"/>
    <w:rsid w:val="003C6EBD"/>
    <w:rsid w:val="003D297E"/>
    <w:rsid w:val="003D6B76"/>
    <w:rsid w:val="003E0AEE"/>
    <w:rsid w:val="003E220E"/>
    <w:rsid w:val="003F3816"/>
    <w:rsid w:val="003F59C5"/>
    <w:rsid w:val="003F6A6C"/>
    <w:rsid w:val="00400379"/>
    <w:rsid w:val="004021A3"/>
    <w:rsid w:val="00405827"/>
    <w:rsid w:val="00411760"/>
    <w:rsid w:val="004118EF"/>
    <w:rsid w:val="00414248"/>
    <w:rsid w:val="00431C5D"/>
    <w:rsid w:val="004402B8"/>
    <w:rsid w:val="0044425F"/>
    <w:rsid w:val="00444866"/>
    <w:rsid w:val="00451BB8"/>
    <w:rsid w:val="004621F6"/>
    <w:rsid w:val="0046442C"/>
    <w:rsid w:val="004772B6"/>
    <w:rsid w:val="00490A4B"/>
    <w:rsid w:val="00492815"/>
    <w:rsid w:val="00495D03"/>
    <w:rsid w:val="004A5031"/>
    <w:rsid w:val="004A6788"/>
    <w:rsid w:val="004B1F51"/>
    <w:rsid w:val="004B5D39"/>
    <w:rsid w:val="004D09F1"/>
    <w:rsid w:val="004D5EE2"/>
    <w:rsid w:val="004E3703"/>
    <w:rsid w:val="004E58B3"/>
    <w:rsid w:val="005027F9"/>
    <w:rsid w:val="00507561"/>
    <w:rsid w:val="00515277"/>
    <w:rsid w:val="005158AA"/>
    <w:rsid w:val="0052760D"/>
    <w:rsid w:val="00543610"/>
    <w:rsid w:val="005461F6"/>
    <w:rsid w:val="00546882"/>
    <w:rsid w:val="00552B9C"/>
    <w:rsid w:val="00556502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3DDC"/>
    <w:rsid w:val="00605373"/>
    <w:rsid w:val="00611B78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72AA3"/>
    <w:rsid w:val="006804C2"/>
    <w:rsid w:val="00682184"/>
    <w:rsid w:val="00686F2A"/>
    <w:rsid w:val="00687073"/>
    <w:rsid w:val="006932B4"/>
    <w:rsid w:val="00693C95"/>
    <w:rsid w:val="006A4E0F"/>
    <w:rsid w:val="006A5761"/>
    <w:rsid w:val="006C0784"/>
    <w:rsid w:val="006C1857"/>
    <w:rsid w:val="006C3723"/>
    <w:rsid w:val="006D40CB"/>
    <w:rsid w:val="006D56D3"/>
    <w:rsid w:val="006E1A0F"/>
    <w:rsid w:val="006E5B25"/>
    <w:rsid w:val="006E69E5"/>
    <w:rsid w:val="006F0CF8"/>
    <w:rsid w:val="006F1C22"/>
    <w:rsid w:val="006F4EC4"/>
    <w:rsid w:val="00712723"/>
    <w:rsid w:val="00713F0B"/>
    <w:rsid w:val="00720E19"/>
    <w:rsid w:val="0072503D"/>
    <w:rsid w:val="00736813"/>
    <w:rsid w:val="00744462"/>
    <w:rsid w:val="007444D8"/>
    <w:rsid w:val="00746200"/>
    <w:rsid w:val="007474E3"/>
    <w:rsid w:val="00747929"/>
    <w:rsid w:val="00754541"/>
    <w:rsid w:val="00760D87"/>
    <w:rsid w:val="00765F19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589"/>
    <w:rsid w:val="007C3B67"/>
    <w:rsid w:val="007C4FB6"/>
    <w:rsid w:val="007C55A1"/>
    <w:rsid w:val="007C5D8B"/>
    <w:rsid w:val="007D0BE2"/>
    <w:rsid w:val="007D0BF2"/>
    <w:rsid w:val="007D2408"/>
    <w:rsid w:val="007E0402"/>
    <w:rsid w:val="007E195F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40529"/>
    <w:rsid w:val="00854038"/>
    <w:rsid w:val="00860B07"/>
    <w:rsid w:val="00861529"/>
    <w:rsid w:val="00867CE4"/>
    <w:rsid w:val="00880280"/>
    <w:rsid w:val="00885673"/>
    <w:rsid w:val="0089036E"/>
    <w:rsid w:val="008A101B"/>
    <w:rsid w:val="008A5B33"/>
    <w:rsid w:val="008A7664"/>
    <w:rsid w:val="008B4BB1"/>
    <w:rsid w:val="008C1131"/>
    <w:rsid w:val="008C12B2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47D41"/>
    <w:rsid w:val="00951580"/>
    <w:rsid w:val="00951C4C"/>
    <w:rsid w:val="009564C5"/>
    <w:rsid w:val="009727E5"/>
    <w:rsid w:val="009804D3"/>
    <w:rsid w:val="00980A4F"/>
    <w:rsid w:val="00983835"/>
    <w:rsid w:val="00983A6D"/>
    <w:rsid w:val="00990A43"/>
    <w:rsid w:val="00992C9E"/>
    <w:rsid w:val="009942AC"/>
    <w:rsid w:val="00997228"/>
    <w:rsid w:val="009A089E"/>
    <w:rsid w:val="009A3C6E"/>
    <w:rsid w:val="009A6391"/>
    <w:rsid w:val="009C01CE"/>
    <w:rsid w:val="009C1D83"/>
    <w:rsid w:val="009E5834"/>
    <w:rsid w:val="009E7951"/>
    <w:rsid w:val="009F4BA2"/>
    <w:rsid w:val="00A02852"/>
    <w:rsid w:val="00A30EE0"/>
    <w:rsid w:val="00A3182F"/>
    <w:rsid w:val="00A32317"/>
    <w:rsid w:val="00A34F5A"/>
    <w:rsid w:val="00A4076B"/>
    <w:rsid w:val="00A45C70"/>
    <w:rsid w:val="00A45FA0"/>
    <w:rsid w:val="00A528C5"/>
    <w:rsid w:val="00A65723"/>
    <w:rsid w:val="00A72954"/>
    <w:rsid w:val="00A85683"/>
    <w:rsid w:val="00A86B09"/>
    <w:rsid w:val="00A87FF2"/>
    <w:rsid w:val="00A90E45"/>
    <w:rsid w:val="00A93828"/>
    <w:rsid w:val="00A95A9B"/>
    <w:rsid w:val="00A95DC5"/>
    <w:rsid w:val="00A96989"/>
    <w:rsid w:val="00A97577"/>
    <w:rsid w:val="00AA0528"/>
    <w:rsid w:val="00AA1C82"/>
    <w:rsid w:val="00AA3A33"/>
    <w:rsid w:val="00AA42B3"/>
    <w:rsid w:val="00AB59C0"/>
    <w:rsid w:val="00AD78D6"/>
    <w:rsid w:val="00AE189B"/>
    <w:rsid w:val="00AE3535"/>
    <w:rsid w:val="00AE3CFF"/>
    <w:rsid w:val="00AE425C"/>
    <w:rsid w:val="00AF2864"/>
    <w:rsid w:val="00AF5748"/>
    <w:rsid w:val="00AF7F83"/>
    <w:rsid w:val="00B047A4"/>
    <w:rsid w:val="00B10EE5"/>
    <w:rsid w:val="00B12855"/>
    <w:rsid w:val="00B327EA"/>
    <w:rsid w:val="00B32ED1"/>
    <w:rsid w:val="00B452DC"/>
    <w:rsid w:val="00B477E1"/>
    <w:rsid w:val="00B61DAC"/>
    <w:rsid w:val="00B63937"/>
    <w:rsid w:val="00B71C3A"/>
    <w:rsid w:val="00B71D6C"/>
    <w:rsid w:val="00B72133"/>
    <w:rsid w:val="00B73648"/>
    <w:rsid w:val="00B73BEE"/>
    <w:rsid w:val="00B75DE5"/>
    <w:rsid w:val="00B94631"/>
    <w:rsid w:val="00B951BD"/>
    <w:rsid w:val="00B967E8"/>
    <w:rsid w:val="00B96BD1"/>
    <w:rsid w:val="00BA2301"/>
    <w:rsid w:val="00BA5387"/>
    <w:rsid w:val="00BB63BE"/>
    <w:rsid w:val="00BD2642"/>
    <w:rsid w:val="00BD2756"/>
    <w:rsid w:val="00BD3040"/>
    <w:rsid w:val="00BD450C"/>
    <w:rsid w:val="00BE04AD"/>
    <w:rsid w:val="00BE0A07"/>
    <w:rsid w:val="00BE1984"/>
    <w:rsid w:val="00BE3F33"/>
    <w:rsid w:val="00BE7838"/>
    <w:rsid w:val="00BF543A"/>
    <w:rsid w:val="00BF7222"/>
    <w:rsid w:val="00BF75D0"/>
    <w:rsid w:val="00C10387"/>
    <w:rsid w:val="00C10583"/>
    <w:rsid w:val="00C10861"/>
    <w:rsid w:val="00C1544B"/>
    <w:rsid w:val="00C154FE"/>
    <w:rsid w:val="00C20798"/>
    <w:rsid w:val="00C42A87"/>
    <w:rsid w:val="00C43422"/>
    <w:rsid w:val="00C52AB5"/>
    <w:rsid w:val="00C54E15"/>
    <w:rsid w:val="00C637B0"/>
    <w:rsid w:val="00C66104"/>
    <w:rsid w:val="00C66AD6"/>
    <w:rsid w:val="00C67CC4"/>
    <w:rsid w:val="00C73CF5"/>
    <w:rsid w:val="00C75C9D"/>
    <w:rsid w:val="00C7772E"/>
    <w:rsid w:val="00C85407"/>
    <w:rsid w:val="00C8621D"/>
    <w:rsid w:val="00C90AE4"/>
    <w:rsid w:val="00C934B3"/>
    <w:rsid w:val="00C93C91"/>
    <w:rsid w:val="00C95A52"/>
    <w:rsid w:val="00CA114D"/>
    <w:rsid w:val="00CA236F"/>
    <w:rsid w:val="00CA2A9C"/>
    <w:rsid w:val="00CA2EF6"/>
    <w:rsid w:val="00CA4FB9"/>
    <w:rsid w:val="00CA790F"/>
    <w:rsid w:val="00CB077D"/>
    <w:rsid w:val="00CB375E"/>
    <w:rsid w:val="00CB478A"/>
    <w:rsid w:val="00CB4B21"/>
    <w:rsid w:val="00CB4C89"/>
    <w:rsid w:val="00CC164A"/>
    <w:rsid w:val="00CD0809"/>
    <w:rsid w:val="00CD5946"/>
    <w:rsid w:val="00D00100"/>
    <w:rsid w:val="00D031B0"/>
    <w:rsid w:val="00D074FF"/>
    <w:rsid w:val="00D119E1"/>
    <w:rsid w:val="00D13ABA"/>
    <w:rsid w:val="00D15281"/>
    <w:rsid w:val="00D25312"/>
    <w:rsid w:val="00D37BC3"/>
    <w:rsid w:val="00D41076"/>
    <w:rsid w:val="00D4540C"/>
    <w:rsid w:val="00D47AA9"/>
    <w:rsid w:val="00D523D1"/>
    <w:rsid w:val="00D62419"/>
    <w:rsid w:val="00D65BF2"/>
    <w:rsid w:val="00D67D50"/>
    <w:rsid w:val="00D8271A"/>
    <w:rsid w:val="00D85E5C"/>
    <w:rsid w:val="00D91BDE"/>
    <w:rsid w:val="00D92F9B"/>
    <w:rsid w:val="00DA07D4"/>
    <w:rsid w:val="00DA0888"/>
    <w:rsid w:val="00DB4C1B"/>
    <w:rsid w:val="00DB7790"/>
    <w:rsid w:val="00DD27D6"/>
    <w:rsid w:val="00DD68AF"/>
    <w:rsid w:val="00DE0280"/>
    <w:rsid w:val="00DE0688"/>
    <w:rsid w:val="00DE3170"/>
    <w:rsid w:val="00DF0C28"/>
    <w:rsid w:val="00DF12EE"/>
    <w:rsid w:val="00E153D4"/>
    <w:rsid w:val="00E2621B"/>
    <w:rsid w:val="00E268CE"/>
    <w:rsid w:val="00E27BCE"/>
    <w:rsid w:val="00E31D5E"/>
    <w:rsid w:val="00E33DE8"/>
    <w:rsid w:val="00E4222B"/>
    <w:rsid w:val="00E46993"/>
    <w:rsid w:val="00E60911"/>
    <w:rsid w:val="00E72CE9"/>
    <w:rsid w:val="00E763CF"/>
    <w:rsid w:val="00E77495"/>
    <w:rsid w:val="00E82137"/>
    <w:rsid w:val="00E878B4"/>
    <w:rsid w:val="00E96F81"/>
    <w:rsid w:val="00EA1716"/>
    <w:rsid w:val="00EB25AF"/>
    <w:rsid w:val="00EB5A40"/>
    <w:rsid w:val="00EC4B33"/>
    <w:rsid w:val="00EC5110"/>
    <w:rsid w:val="00ED383C"/>
    <w:rsid w:val="00ED6B69"/>
    <w:rsid w:val="00EE5B0D"/>
    <w:rsid w:val="00EF2181"/>
    <w:rsid w:val="00F0515D"/>
    <w:rsid w:val="00F07ADD"/>
    <w:rsid w:val="00F125E1"/>
    <w:rsid w:val="00F138C2"/>
    <w:rsid w:val="00F14B6D"/>
    <w:rsid w:val="00F214F9"/>
    <w:rsid w:val="00F217A1"/>
    <w:rsid w:val="00F23E15"/>
    <w:rsid w:val="00F306D5"/>
    <w:rsid w:val="00F35099"/>
    <w:rsid w:val="00F431DD"/>
    <w:rsid w:val="00F4348A"/>
    <w:rsid w:val="00F521CA"/>
    <w:rsid w:val="00F52F27"/>
    <w:rsid w:val="00F54DA4"/>
    <w:rsid w:val="00F55D16"/>
    <w:rsid w:val="00F6381B"/>
    <w:rsid w:val="00F653F2"/>
    <w:rsid w:val="00F778FD"/>
    <w:rsid w:val="00F8071A"/>
    <w:rsid w:val="00F833E8"/>
    <w:rsid w:val="00F93E37"/>
    <w:rsid w:val="00F97979"/>
    <w:rsid w:val="00FC25FA"/>
    <w:rsid w:val="00FC7CB9"/>
    <w:rsid w:val="00FD5F73"/>
    <w:rsid w:val="00FE3041"/>
    <w:rsid w:val="00FE66CB"/>
    <w:rsid w:val="00FF07C9"/>
    <w:rsid w:val="00FF09BA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-federacao/estatu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iKmJHn1ouTFEaTi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12</cp:revision>
  <cp:lastPrinted>2019-04-23T13:00:00Z</cp:lastPrinted>
  <dcterms:created xsi:type="dcterms:W3CDTF">2019-04-23T12:59:00Z</dcterms:created>
  <dcterms:modified xsi:type="dcterms:W3CDTF">2019-09-20T15:25:00Z</dcterms:modified>
</cp:coreProperties>
</file>